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9" w:rsidRPr="007C6EAD" w:rsidRDefault="006D4EF6" w:rsidP="007C6EA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EAD">
        <w:rPr>
          <w:rFonts w:ascii="Times New Roman" w:hAnsi="Times New Roman"/>
          <w:b/>
          <w:sz w:val="24"/>
          <w:szCs w:val="24"/>
        </w:rPr>
        <w:t xml:space="preserve">ENTRE GERAÇÕES: A IMPORTÂNCIA </w:t>
      </w:r>
      <w:r w:rsidR="00BF0332">
        <w:rPr>
          <w:rFonts w:ascii="Times New Roman" w:hAnsi="Times New Roman"/>
          <w:b/>
          <w:sz w:val="24"/>
          <w:szCs w:val="24"/>
        </w:rPr>
        <w:t xml:space="preserve">DAS </w:t>
      </w:r>
      <w:r w:rsidRPr="007C6EAD">
        <w:rPr>
          <w:rFonts w:ascii="Times New Roman" w:hAnsi="Times New Roman"/>
          <w:b/>
          <w:sz w:val="24"/>
          <w:szCs w:val="24"/>
        </w:rPr>
        <w:t>RELAÇÕES INTERGERACIONAIS NO GRUPO SOCIAL DE IDOSOS SESC DOCA EM BELÉM - PA.</w:t>
      </w:r>
    </w:p>
    <w:p w:rsidR="00847878" w:rsidRPr="007C6EAD" w:rsidRDefault="00847878" w:rsidP="00D52C66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 w:rsidRPr="007C6EAD">
        <w:rPr>
          <w:rFonts w:ascii="Times New Roman" w:hAnsi="Times New Roman"/>
          <w:szCs w:val="24"/>
        </w:rPr>
        <w:t>LIMA, Raimunda Antônia da Cruz, Assistente Social no S</w:t>
      </w:r>
      <w:r w:rsidR="00224670" w:rsidRPr="007C6EAD">
        <w:rPr>
          <w:rFonts w:ascii="Times New Roman" w:hAnsi="Times New Roman"/>
          <w:szCs w:val="24"/>
        </w:rPr>
        <w:t xml:space="preserve">erviço Social do Comércio </w:t>
      </w:r>
      <w:r w:rsidR="00804B3B" w:rsidRPr="007C6EAD">
        <w:rPr>
          <w:rFonts w:ascii="Times New Roman" w:hAnsi="Times New Roman"/>
          <w:szCs w:val="24"/>
        </w:rPr>
        <w:t>–</w:t>
      </w:r>
      <w:r w:rsidR="00224670" w:rsidRPr="007C6EAD">
        <w:rPr>
          <w:rFonts w:ascii="Times New Roman" w:hAnsi="Times New Roman"/>
          <w:szCs w:val="24"/>
        </w:rPr>
        <w:t xml:space="preserve"> S</w:t>
      </w:r>
      <w:r w:rsidRPr="007C6EAD">
        <w:rPr>
          <w:rFonts w:ascii="Times New Roman" w:hAnsi="Times New Roman"/>
          <w:szCs w:val="24"/>
        </w:rPr>
        <w:t>ESC</w:t>
      </w:r>
      <w:r w:rsidR="00804B3B" w:rsidRPr="007C6EAD">
        <w:rPr>
          <w:rFonts w:ascii="Times New Roman" w:hAnsi="Times New Roman"/>
          <w:szCs w:val="24"/>
        </w:rPr>
        <w:t xml:space="preserve">, Belém, Pará, Brasil, </w:t>
      </w:r>
      <w:proofErr w:type="gramStart"/>
      <w:r w:rsidR="00804B3B" w:rsidRPr="007C6EAD">
        <w:rPr>
          <w:rFonts w:ascii="Times New Roman" w:hAnsi="Times New Roman"/>
          <w:szCs w:val="24"/>
        </w:rPr>
        <w:t>raialima@yahoo.com.br</w:t>
      </w:r>
      <w:proofErr w:type="gramEnd"/>
    </w:p>
    <w:p w:rsidR="00804B3B" w:rsidRPr="007C6EAD" w:rsidRDefault="00804B3B" w:rsidP="00D52C66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</w:p>
    <w:p w:rsidR="00CE3FA8" w:rsidRPr="007C6EAD" w:rsidRDefault="00DB767E" w:rsidP="00D52C66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 w:rsidRPr="007C6EAD">
        <w:rPr>
          <w:rFonts w:ascii="Times New Roman" w:hAnsi="Times New Roman"/>
          <w:szCs w:val="24"/>
        </w:rPr>
        <w:t>MENDONÇA</w:t>
      </w:r>
      <w:r w:rsidR="00DC1C2D" w:rsidRPr="007C6EAD">
        <w:rPr>
          <w:rFonts w:ascii="Times New Roman" w:hAnsi="Times New Roman"/>
          <w:szCs w:val="24"/>
        </w:rPr>
        <w:t>,</w:t>
      </w:r>
      <w:r w:rsidRPr="007C6EAD">
        <w:rPr>
          <w:rFonts w:ascii="Times New Roman" w:hAnsi="Times New Roman"/>
          <w:szCs w:val="24"/>
        </w:rPr>
        <w:t xml:space="preserve"> Ana Karolina Lima </w:t>
      </w:r>
      <w:proofErr w:type="gramStart"/>
      <w:r w:rsidRPr="007C6EAD">
        <w:rPr>
          <w:rFonts w:ascii="Times New Roman" w:hAnsi="Times New Roman"/>
          <w:szCs w:val="24"/>
        </w:rPr>
        <w:t>de,</w:t>
      </w:r>
      <w:proofErr w:type="gramEnd"/>
      <w:r w:rsidRPr="007C6EAD">
        <w:rPr>
          <w:rFonts w:ascii="Times New Roman" w:hAnsi="Times New Roman"/>
          <w:szCs w:val="24"/>
        </w:rPr>
        <w:t xml:space="preserve"> Universidade Federal do Pará – UFPA, Belém</w:t>
      </w:r>
      <w:r w:rsidR="00AC08BC" w:rsidRPr="007C6EAD">
        <w:rPr>
          <w:rFonts w:ascii="Times New Roman" w:hAnsi="Times New Roman"/>
          <w:szCs w:val="24"/>
        </w:rPr>
        <w:t>, Pará, Brasil, ana.klima528@gmail.com</w:t>
      </w:r>
    </w:p>
    <w:p w:rsidR="00CE3FA8" w:rsidRPr="007C6EAD" w:rsidRDefault="00CE3FA8" w:rsidP="00AC08BC">
      <w:pPr>
        <w:pStyle w:val="Clusula"/>
        <w:ind w:left="0" w:right="0" w:firstLine="0"/>
        <w:rPr>
          <w:rFonts w:ascii="Times New Roman" w:hAnsi="Times New Roman"/>
          <w:szCs w:val="24"/>
        </w:rPr>
      </w:pPr>
    </w:p>
    <w:p w:rsidR="00186FBB" w:rsidRPr="007C6EAD" w:rsidRDefault="00AC08BC" w:rsidP="00AC08BC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 w:rsidRPr="007C6EAD">
        <w:rPr>
          <w:rFonts w:ascii="Times New Roman" w:hAnsi="Times New Roman"/>
          <w:szCs w:val="24"/>
        </w:rPr>
        <w:t>VASCONCELOS</w:t>
      </w:r>
      <w:r w:rsidR="00DC1C2D" w:rsidRPr="007C6EAD">
        <w:rPr>
          <w:rFonts w:ascii="Times New Roman" w:hAnsi="Times New Roman"/>
          <w:szCs w:val="24"/>
        </w:rPr>
        <w:t xml:space="preserve">, </w:t>
      </w:r>
      <w:r w:rsidRPr="007C6EAD">
        <w:rPr>
          <w:rFonts w:ascii="Times New Roman" w:hAnsi="Times New Roman"/>
          <w:szCs w:val="24"/>
        </w:rPr>
        <w:t xml:space="preserve">Brenda </w:t>
      </w:r>
      <w:proofErr w:type="spellStart"/>
      <w:r w:rsidRPr="007C6EAD">
        <w:rPr>
          <w:rFonts w:ascii="Times New Roman" w:hAnsi="Times New Roman"/>
          <w:szCs w:val="24"/>
        </w:rPr>
        <w:t>Kellen</w:t>
      </w:r>
      <w:proofErr w:type="spellEnd"/>
      <w:r w:rsidRPr="007C6EAD">
        <w:rPr>
          <w:rFonts w:ascii="Times New Roman" w:hAnsi="Times New Roman"/>
          <w:szCs w:val="24"/>
        </w:rPr>
        <w:t xml:space="preserve"> Gomes, Universidade da Amazônia </w:t>
      </w:r>
      <w:r w:rsidR="00FE5F4C" w:rsidRPr="007C6EAD">
        <w:rPr>
          <w:rFonts w:ascii="Times New Roman" w:hAnsi="Times New Roman"/>
          <w:szCs w:val="24"/>
        </w:rPr>
        <w:t>–</w:t>
      </w:r>
      <w:r w:rsidRPr="007C6EAD">
        <w:rPr>
          <w:rFonts w:ascii="Times New Roman" w:hAnsi="Times New Roman"/>
          <w:szCs w:val="24"/>
        </w:rPr>
        <w:t xml:space="preserve"> </w:t>
      </w:r>
      <w:r w:rsidR="00FE5F4C" w:rsidRPr="007C6EAD">
        <w:rPr>
          <w:rFonts w:ascii="Times New Roman" w:hAnsi="Times New Roman"/>
          <w:szCs w:val="24"/>
        </w:rPr>
        <w:t xml:space="preserve">UNAMA, Belém, Pará, Brasil, </w:t>
      </w:r>
      <w:proofErr w:type="gramStart"/>
      <w:r w:rsidR="00811569" w:rsidRPr="007C6EAD">
        <w:rPr>
          <w:rFonts w:ascii="Times New Roman" w:hAnsi="Times New Roman"/>
          <w:szCs w:val="24"/>
        </w:rPr>
        <w:t>brenda.vasconcelos94@outlook.com</w:t>
      </w:r>
      <w:proofErr w:type="gramEnd"/>
    </w:p>
    <w:p w:rsidR="00DF5144" w:rsidRPr="007C6EAD" w:rsidRDefault="00DF5144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</w:p>
    <w:p w:rsidR="00CE3FA8" w:rsidRPr="007C6EAD" w:rsidRDefault="00DF5144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  <w:r w:rsidRPr="007C6EAD">
        <w:rPr>
          <w:rFonts w:ascii="Times New Roman" w:hAnsi="Times New Roman"/>
        </w:rPr>
        <w:t>Eixo temático:</w:t>
      </w:r>
      <w:r w:rsidR="00041D01" w:rsidRPr="007C6EAD">
        <w:rPr>
          <w:rFonts w:ascii="Times New Roman" w:hAnsi="Times New Roman"/>
        </w:rPr>
        <w:t xml:space="preserve"> Lazer e envelhecimento</w:t>
      </w:r>
    </w:p>
    <w:p w:rsidR="00CE3FA8" w:rsidRPr="007C6EAD" w:rsidRDefault="00DF5144" w:rsidP="00B5705B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  <w:r w:rsidRPr="007C6EAD">
        <w:rPr>
          <w:rFonts w:ascii="Times New Roman" w:hAnsi="Times New Roman"/>
          <w:szCs w:val="24"/>
        </w:rPr>
        <w:t>Classificação:</w:t>
      </w:r>
      <w:r w:rsidR="00041D01" w:rsidRPr="007C6EAD">
        <w:rPr>
          <w:rFonts w:ascii="Times New Roman" w:hAnsi="Times New Roman"/>
          <w:szCs w:val="24"/>
        </w:rPr>
        <w:t xml:space="preserve"> Relato de Experiência</w:t>
      </w:r>
    </w:p>
    <w:p w:rsidR="00CE3FA8" w:rsidRPr="007C6EAD" w:rsidRDefault="00CE3FA8" w:rsidP="00B5705B">
      <w:pPr>
        <w:pStyle w:val="Default"/>
      </w:pPr>
    </w:p>
    <w:p w:rsidR="00FC137A" w:rsidRPr="007C6EAD" w:rsidRDefault="00FC137A" w:rsidP="00B570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6EAD">
        <w:rPr>
          <w:rFonts w:ascii="Times New Roman" w:hAnsi="Times New Roman"/>
          <w:b/>
          <w:bCs/>
          <w:sz w:val="24"/>
          <w:szCs w:val="24"/>
        </w:rPr>
        <w:t>Resumo</w:t>
      </w:r>
    </w:p>
    <w:p w:rsidR="0045510A" w:rsidRPr="007C6EAD" w:rsidRDefault="00D111BE" w:rsidP="00D20E01">
      <w:pPr>
        <w:pStyle w:val="Estilopadro"/>
        <w:spacing w:after="0"/>
      </w:pPr>
      <w:r w:rsidRPr="007C6EAD">
        <w:rPr>
          <w:rFonts w:cs="Times New Roman"/>
          <w:color w:val="000000"/>
          <w:szCs w:val="24"/>
        </w:rPr>
        <w:t>A temática inter</w:t>
      </w:r>
      <w:r w:rsidR="00EA3F9E" w:rsidRPr="007C6EAD">
        <w:rPr>
          <w:rFonts w:cs="Times New Roman"/>
          <w:color w:val="000000"/>
          <w:szCs w:val="24"/>
        </w:rPr>
        <w:t xml:space="preserve">geracional </w:t>
      </w:r>
      <w:r w:rsidRPr="007C6EAD">
        <w:rPr>
          <w:rFonts w:cs="Times New Roman"/>
          <w:color w:val="000000"/>
          <w:szCs w:val="24"/>
        </w:rPr>
        <w:t xml:space="preserve">apresenta-se </w:t>
      </w:r>
      <w:r w:rsidR="00EA3F9E" w:rsidRPr="007C6EAD">
        <w:rPr>
          <w:rFonts w:cs="Times New Roman"/>
          <w:color w:val="000000"/>
          <w:szCs w:val="24"/>
        </w:rPr>
        <w:t>como estratégia de</w:t>
      </w:r>
      <w:r w:rsidRPr="007C6EAD">
        <w:rPr>
          <w:rFonts w:cs="Times New Roman"/>
          <w:color w:val="000000"/>
          <w:szCs w:val="24"/>
        </w:rPr>
        <w:t xml:space="preserve"> aproximação das gerações, como forma de </w:t>
      </w:r>
      <w:r w:rsidR="005B1DF8" w:rsidRPr="007C6EAD">
        <w:rPr>
          <w:rFonts w:cs="Times New Roman"/>
          <w:color w:val="000000"/>
          <w:szCs w:val="24"/>
        </w:rPr>
        <w:t xml:space="preserve">rompimento sob </w:t>
      </w:r>
      <w:r w:rsidR="00EA3F9E" w:rsidRPr="007C6EAD">
        <w:rPr>
          <w:rFonts w:cs="Times New Roman"/>
          <w:color w:val="000000"/>
          <w:szCs w:val="24"/>
        </w:rPr>
        <w:t xml:space="preserve">ideias equivocadas </w:t>
      </w:r>
      <w:r w:rsidR="005B1DF8" w:rsidRPr="007C6EAD">
        <w:rPr>
          <w:rFonts w:cs="Times New Roman"/>
          <w:color w:val="000000"/>
          <w:szCs w:val="24"/>
        </w:rPr>
        <w:t xml:space="preserve">frente ao </w:t>
      </w:r>
      <w:r w:rsidR="00E56B99" w:rsidRPr="007C6EAD">
        <w:rPr>
          <w:rFonts w:cs="Times New Roman"/>
          <w:color w:val="000000"/>
          <w:szCs w:val="24"/>
        </w:rPr>
        <w:t>envelhecimento</w:t>
      </w:r>
      <w:r w:rsidR="005B1DF8" w:rsidRPr="007C6EAD">
        <w:rPr>
          <w:rFonts w:cs="Times New Roman"/>
          <w:color w:val="000000"/>
          <w:szCs w:val="24"/>
        </w:rPr>
        <w:t xml:space="preserve"> </w:t>
      </w:r>
      <w:r w:rsidR="00EA3F9E" w:rsidRPr="007C6EAD">
        <w:rPr>
          <w:rFonts w:cs="Times New Roman"/>
          <w:color w:val="000000"/>
          <w:szCs w:val="24"/>
        </w:rPr>
        <w:t>e os distanciamentos etários provenientes do senso comum que tendem a reproduzir ideias pré-concebidas</w:t>
      </w:r>
      <w:r w:rsidR="00C161CF" w:rsidRPr="007C6EAD">
        <w:rPr>
          <w:rFonts w:cs="Times New Roman"/>
          <w:color w:val="000000"/>
          <w:szCs w:val="24"/>
        </w:rPr>
        <w:t xml:space="preserve"> sobre a velhice</w:t>
      </w:r>
      <w:r w:rsidR="00DC79E7" w:rsidRPr="007C6EAD">
        <w:rPr>
          <w:rFonts w:cs="Times New Roman"/>
          <w:color w:val="000000"/>
          <w:szCs w:val="24"/>
        </w:rPr>
        <w:t>, perm</w:t>
      </w:r>
      <w:r w:rsidR="0045510A" w:rsidRPr="007C6EAD">
        <w:rPr>
          <w:rFonts w:cs="Times New Roman"/>
          <w:color w:val="000000"/>
          <w:szCs w:val="24"/>
        </w:rPr>
        <w:t xml:space="preserve">eadas de conotações pejorativas. </w:t>
      </w:r>
    </w:p>
    <w:p w:rsidR="00B5705B" w:rsidRPr="007C6EAD" w:rsidRDefault="007B517B" w:rsidP="007B6F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6EAD">
        <w:rPr>
          <w:rFonts w:ascii="Times New Roman" w:hAnsi="Times New Roman"/>
          <w:sz w:val="24"/>
          <w:szCs w:val="24"/>
        </w:rPr>
        <w:t xml:space="preserve">Este </w:t>
      </w:r>
      <w:r w:rsidR="00BF0332">
        <w:rPr>
          <w:rFonts w:ascii="Times New Roman" w:hAnsi="Times New Roman"/>
          <w:sz w:val="24"/>
          <w:szCs w:val="24"/>
        </w:rPr>
        <w:t>trabalho</w:t>
      </w:r>
      <w:r w:rsidRPr="007C6EAD">
        <w:rPr>
          <w:rFonts w:ascii="Times New Roman" w:hAnsi="Times New Roman"/>
          <w:sz w:val="24"/>
          <w:szCs w:val="24"/>
        </w:rPr>
        <w:t xml:space="preserve"> reafirma a importância das relações intergeracionais em grupos de convivência. O interesse pela pesquisa surgiu durante o desenvolvimento das oficinas no Trab</w:t>
      </w:r>
      <w:r w:rsidR="00624C48">
        <w:rPr>
          <w:rFonts w:ascii="Times New Roman" w:hAnsi="Times New Roman"/>
          <w:sz w:val="24"/>
          <w:szCs w:val="24"/>
        </w:rPr>
        <w:t xml:space="preserve">alho Social com Idosos. A pesquisa teve como metodologia </w:t>
      </w:r>
      <w:r w:rsidR="00F55422">
        <w:rPr>
          <w:rFonts w:ascii="Times New Roman" w:hAnsi="Times New Roman"/>
          <w:sz w:val="24"/>
          <w:szCs w:val="24"/>
        </w:rPr>
        <w:t xml:space="preserve">para a construção deste trabalho, </w:t>
      </w:r>
      <w:r w:rsidRPr="007C6EAD">
        <w:rPr>
          <w:rFonts w:ascii="Times New Roman" w:hAnsi="Times New Roman"/>
          <w:sz w:val="24"/>
          <w:szCs w:val="24"/>
        </w:rPr>
        <w:t xml:space="preserve">a aplicação de questionários </w:t>
      </w:r>
      <w:proofErr w:type="spellStart"/>
      <w:proofErr w:type="gramStart"/>
      <w:r w:rsidRPr="007C6EAD">
        <w:rPr>
          <w:rFonts w:ascii="Times New Roman" w:hAnsi="Times New Roman"/>
          <w:sz w:val="24"/>
          <w:szCs w:val="24"/>
        </w:rPr>
        <w:t>semi-estruturados</w:t>
      </w:r>
      <w:proofErr w:type="spellEnd"/>
      <w:proofErr w:type="gramEnd"/>
      <w:r w:rsidRPr="007C6EAD">
        <w:rPr>
          <w:rFonts w:ascii="Times New Roman" w:hAnsi="Times New Roman"/>
          <w:sz w:val="24"/>
          <w:szCs w:val="24"/>
        </w:rPr>
        <w:t xml:space="preserve"> com jovens e idosos com idade de 16 a 81 anos, todos envolvidos em atividades intergeracionais, e das observações dessas interações, considerando que oficinas de caráter lúdico podem se constituir como um dos caminhos para a superação de conflitos entre gerações, ao promoverem a formação de amizades entre velhos e moços e o desenvolvimento de uma cultura intergeracional solidária. O objetivo desse trabalho é suscitar a pesquisa, promover o debate a respeito das relações intergeracionais entre jovens através do voluntariado e participação ativa dos idosos e seus familiares. A </w:t>
      </w:r>
      <w:proofErr w:type="gramStart"/>
      <w:r w:rsidRPr="007C6EAD">
        <w:rPr>
          <w:rFonts w:ascii="Times New Roman" w:hAnsi="Times New Roman"/>
          <w:sz w:val="24"/>
          <w:szCs w:val="24"/>
        </w:rPr>
        <w:t>implementação</w:t>
      </w:r>
      <w:proofErr w:type="gramEnd"/>
      <w:r w:rsidRPr="007C6EAD">
        <w:rPr>
          <w:rFonts w:ascii="Times New Roman" w:hAnsi="Times New Roman"/>
          <w:sz w:val="24"/>
          <w:szCs w:val="24"/>
        </w:rPr>
        <w:t xml:space="preserve"> dessa proposta co</w:t>
      </w:r>
      <w:r w:rsidR="00481ED3">
        <w:rPr>
          <w:rFonts w:ascii="Times New Roman" w:hAnsi="Times New Roman"/>
          <w:sz w:val="24"/>
          <w:szCs w:val="24"/>
        </w:rPr>
        <w:t xml:space="preserve">ntribuirá para que os idosos </w:t>
      </w:r>
      <w:r w:rsidRPr="007C6EAD">
        <w:rPr>
          <w:rFonts w:ascii="Times New Roman" w:hAnsi="Times New Roman"/>
          <w:sz w:val="24"/>
          <w:szCs w:val="24"/>
        </w:rPr>
        <w:t>do Grupo possam ter mais atenção e respeito, ser mais participativos e recebam mais afeto por parte dos jovens.</w:t>
      </w:r>
    </w:p>
    <w:p w:rsidR="00282D0B" w:rsidRDefault="00282D0B" w:rsidP="00B5705B">
      <w:pPr>
        <w:spacing w:after="0" w:line="240" w:lineRule="auto"/>
        <w:jc w:val="both"/>
        <w:rPr>
          <w:rFonts w:ascii="Times New Roman" w:hAnsi="Times New Roman"/>
        </w:rPr>
      </w:pPr>
      <w:r w:rsidRPr="007C6EAD">
        <w:rPr>
          <w:rFonts w:ascii="Times New Roman" w:hAnsi="Times New Roman"/>
          <w:b/>
          <w:bCs/>
          <w:sz w:val="24"/>
          <w:szCs w:val="24"/>
        </w:rPr>
        <w:t xml:space="preserve">Palavras-chave: </w:t>
      </w:r>
      <w:r w:rsidR="003710EB" w:rsidRPr="007C6EAD">
        <w:rPr>
          <w:rFonts w:ascii="Times New Roman" w:hAnsi="Times New Roman"/>
        </w:rPr>
        <w:t>Intergeracional. Idoso. Envelhecimento.</w:t>
      </w:r>
      <w:r w:rsidR="000755F6" w:rsidRPr="007C6EAD">
        <w:rPr>
          <w:rFonts w:ascii="Times New Roman" w:hAnsi="Times New Roman"/>
        </w:rPr>
        <w:t xml:space="preserve"> Gerações</w:t>
      </w:r>
      <w:r w:rsidR="003710EB" w:rsidRPr="007C6EAD">
        <w:rPr>
          <w:rFonts w:ascii="Times New Roman" w:hAnsi="Times New Roman"/>
        </w:rPr>
        <w:t>.</w:t>
      </w:r>
    </w:p>
    <w:p w:rsidR="0003657F" w:rsidRPr="007C6EAD" w:rsidRDefault="0003657F" w:rsidP="00B570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6F18" w:rsidRPr="007C6EAD" w:rsidRDefault="007B6F18" w:rsidP="00B570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116B" w:rsidRPr="007C6EAD" w:rsidRDefault="00CE3FA8" w:rsidP="000E37E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6EAD">
        <w:rPr>
          <w:rFonts w:ascii="Times New Roman" w:hAnsi="Times New Roman"/>
          <w:b/>
          <w:bCs/>
          <w:sz w:val="24"/>
          <w:szCs w:val="24"/>
        </w:rPr>
        <w:lastRenderedPageBreak/>
        <w:t>Introduç</w:t>
      </w:r>
      <w:r w:rsidR="007C6EAD">
        <w:rPr>
          <w:rFonts w:ascii="Times New Roman" w:hAnsi="Times New Roman"/>
          <w:b/>
          <w:bCs/>
          <w:sz w:val="24"/>
          <w:szCs w:val="24"/>
        </w:rPr>
        <w:t>ão</w:t>
      </w:r>
    </w:p>
    <w:p w:rsidR="000755F6" w:rsidRPr="007C6EAD" w:rsidRDefault="000755F6" w:rsidP="000E37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1D1B11"/>
          <w:sz w:val="24"/>
          <w:szCs w:val="24"/>
        </w:rPr>
      </w:pPr>
      <w:r w:rsidRPr="007C6EAD">
        <w:rPr>
          <w:rFonts w:ascii="Times New Roman" w:hAnsi="Times New Roman"/>
          <w:color w:val="1D1B11"/>
          <w:sz w:val="24"/>
          <w:szCs w:val="24"/>
        </w:rPr>
        <w:t xml:space="preserve">O crescente aumento do envelhecimento nas sociedades contemporâneas e impérios de produção humana </w:t>
      </w:r>
      <w:r w:rsidR="0003657F">
        <w:rPr>
          <w:rFonts w:ascii="Times New Roman" w:hAnsi="Times New Roman"/>
          <w:color w:val="1D1B11"/>
          <w:sz w:val="24"/>
          <w:szCs w:val="24"/>
        </w:rPr>
        <w:t>resultam</w:t>
      </w:r>
      <w:r w:rsidRPr="007C6EAD">
        <w:rPr>
          <w:rFonts w:ascii="Times New Roman" w:hAnsi="Times New Roman"/>
          <w:color w:val="1D1B11"/>
          <w:sz w:val="24"/>
          <w:szCs w:val="24"/>
        </w:rPr>
        <w:t xml:space="preserve"> na falta de tempo para as relações sociais. Se em média a expectativa de vida vai aumentando, significa que num futuro próximo diferentes gerações deverão olhar para si e para a comunidade do território onde está inserido. De certa forma, o capital exerce o controle da sociabilidade humana através do controle dos meios de produção, espacial e temporal, defi</w:t>
      </w:r>
      <w:r w:rsidR="00CC152E">
        <w:rPr>
          <w:rFonts w:ascii="Times New Roman" w:hAnsi="Times New Roman"/>
          <w:color w:val="1D1B11"/>
          <w:sz w:val="24"/>
          <w:szCs w:val="24"/>
        </w:rPr>
        <w:t xml:space="preserve">ne </w:t>
      </w:r>
      <w:proofErr w:type="gramStart"/>
      <w:r w:rsidR="00CC152E">
        <w:rPr>
          <w:rFonts w:ascii="Times New Roman" w:hAnsi="Times New Roman"/>
          <w:color w:val="1D1B11"/>
          <w:sz w:val="24"/>
          <w:szCs w:val="24"/>
        </w:rPr>
        <w:t>os tempos vivido trabalhado</w:t>
      </w:r>
      <w:r w:rsidRPr="007C6EAD">
        <w:rPr>
          <w:rFonts w:ascii="Times New Roman" w:hAnsi="Times New Roman"/>
          <w:color w:val="1D1B11"/>
          <w:sz w:val="24"/>
          <w:szCs w:val="24"/>
        </w:rPr>
        <w:t>, tempo livre, tempo de trabalho, tempo de envelhecer</w:t>
      </w:r>
      <w:proofErr w:type="gramEnd"/>
      <w:r w:rsidRPr="007C6EAD">
        <w:rPr>
          <w:rFonts w:ascii="Times New Roman" w:hAnsi="Times New Roman"/>
          <w:color w:val="1D1B11"/>
          <w:sz w:val="24"/>
          <w:szCs w:val="24"/>
        </w:rPr>
        <w:t>. (Teixeira, 2008). Ou seja, o trabalhador é controlado pelas relações de produção e reprodução do sistema capitalista, e toda esta desvalorização da classe que vive do trabalho, se acentua de forma negativa na velhice.</w:t>
      </w:r>
    </w:p>
    <w:p w:rsidR="007744E1" w:rsidRPr="007C6EAD" w:rsidRDefault="007744E1" w:rsidP="007744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EAD">
        <w:rPr>
          <w:rFonts w:ascii="Times New Roman" w:hAnsi="Times New Roman"/>
          <w:sz w:val="24"/>
          <w:szCs w:val="24"/>
        </w:rPr>
        <w:t xml:space="preserve">No entanto, a sociedade elege o novo e mostra o jovem como um valor cultural a ser perseguido, apresenta o futuro como algo peculiar </w:t>
      </w:r>
      <w:proofErr w:type="gramStart"/>
      <w:r w:rsidRPr="007C6EAD">
        <w:rPr>
          <w:rFonts w:ascii="Times New Roman" w:hAnsi="Times New Roman"/>
          <w:sz w:val="24"/>
          <w:szCs w:val="24"/>
        </w:rPr>
        <w:t>a</w:t>
      </w:r>
      <w:proofErr w:type="gramEnd"/>
      <w:r w:rsidRPr="007C6EAD">
        <w:rPr>
          <w:rFonts w:ascii="Times New Roman" w:hAnsi="Times New Roman"/>
          <w:sz w:val="24"/>
          <w:szCs w:val="24"/>
        </w:rPr>
        <w:t xml:space="preserve"> juventude. O velho aparece como o oposto do jovem, sem futuro, vivendo de saudosismos de uma vida passada já vivida como adulto e jovem. Por esse olhar negativo que envelhecer no Brasil e no mundo, acaba por se tornar um</w:t>
      </w:r>
      <w:r w:rsidR="00EF4214" w:rsidRPr="007C6EAD">
        <w:rPr>
          <w:rFonts w:ascii="Times New Roman" w:hAnsi="Times New Roman"/>
          <w:sz w:val="24"/>
          <w:szCs w:val="24"/>
        </w:rPr>
        <w:t>a das mais difíceis etapas</w:t>
      </w:r>
      <w:r w:rsidR="002A64DF" w:rsidRPr="007C6EAD">
        <w:rPr>
          <w:rFonts w:ascii="Times New Roman" w:hAnsi="Times New Roman"/>
          <w:sz w:val="24"/>
          <w:szCs w:val="24"/>
        </w:rPr>
        <w:t xml:space="preserve"> </w:t>
      </w:r>
      <w:r w:rsidRPr="007C6EAD">
        <w:rPr>
          <w:rFonts w:ascii="Times New Roman" w:hAnsi="Times New Roman"/>
          <w:sz w:val="24"/>
          <w:szCs w:val="24"/>
        </w:rPr>
        <w:t xml:space="preserve">da vida de um ser humano, pois não somos capazes de ver além das alterações físicas, as rugas, as fragilidades notadas nas características da pessoa idosa. Não se </w:t>
      </w:r>
      <w:proofErr w:type="gramStart"/>
      <w:r w:rsidRPr="007C6EAD">
        <w:rPr>
          <w:rFonts w:ascii="Times New Roman" w:hAnsi="Times New Roman"/>
          <w:sz w:val="24"/>
          <w:szCs w:val="24"/>
        </w:rPr>
        <w:t>reconhece</w:t>
      </w:r>
      <w:proofErr w:type="gramEnd"/>
      <w:r w:rsidRPr="007C6EAD">
        <w:rPr>
          <w:rFonts w:ascii="Times New Roman" w:hAnsi="Times New Roman"/>
          <w:sz w:val="24"/>
          <w:szCs w:val="24"/>
        </w:rPr>
        <w:t>, por trás dessa aparência, muitas vezes, as experiências vividas, resultando em crescimento e realizações pessoais profundos, que aí deixaram suas marcas. Vive-se em uma cultura em que o entendimento acerca do processo de envelhecimento é negligenciado.</w:t>
      </w:r>
    </w:p>
    <w:p w:rsidR="007744E1" w:rsidRPr="007C6EAD" w:rsidRDefault="007744E1" w:rsidP="0003191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 w:rsidRPr="007C6EAD">
        <w:rPr>
          <w:rFonts w:ascii="Times New Roman" w:hAnsi="Times New Roman"/>
          <w:sz w:val="20"/>
          <w:szCs w:val="24"/>
        </w:rPr>
        <w:t xml:space="preserve">Muito longe de oferecer ao indivíduo um recurso contra seu destino biológico, </w:t>
      </w:r>
      <w:bookmarkStart w:id="0" w:name="_GoBack"/>
      <w:bookmarkEnd w:id="0"/>
      <w:r w:rsidRPr="007C6EAD">
        <w:rPr>
          <w:rFonts w:ascii="Times New Roman" w:hAnsi="Times New Roman"/>
          <w:sz w:val="20"/>
          <w:szCs w:val="24"/>
        </w:rPr>
        <w:t>assegurando-lhe um futuro póstumo, a sociedade de hoje o rechaça, ainda vivo, para um passado ultrapassado. [...] Outrora, imaginava-se que em cada um, ao longo dos anos, acumulava um tesouro: a experiência. (BEAUVOIR, 1990, p. 468.)</w:t>
      </w:r>
    </w:p>
    <w:p w:rsidR="00847878" w:rsidRPr="007C6EAD" w:rsidRDefault="00847878" w:rsidP="0003191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</w:p>
    <w:p w:rsidR="000755F6" w:rsidRPr="007C6EAD" w:rsidRDefault="00E50A5E" w:rsidP="007B6F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EAD">
        <w:rPr>
          <w:rFonts w:ascii="Times New Roman" w:hAnsi="Times New Roman"/>
          <w:sz w:val="24"/>
          <w:szCs w:val="24"/>
        </w:rPr>
        <w:t xml:space="preserve">Tendo em vista o crescimento populacional </w:t>
      </w:r>
      <w:r w:rsidR="0051464D" w:rsidRPr="007C6EAD">
        <w:rPr>
          <w:rFonts w:ascii="Times New Roman" w:hAnsi="Times New Roman"/>
          <w:sz w:val="24"/>
          <w:szCs w:val="24"/>
        </w:rPr>
        <w:t xml:space="preserve">de pessoas com idade a partir de 60 anos </w:t>
      </w:r>
      <w:r w:rsidR="00023462" w:rsidRPr="007C6EAD">
        <w:rPr>
          <w:rFonts w:ascii="Times New Roman" w:hAnsi="Times New Roman"/>
          <w:sz w:val="24"/>
          <w:szCs w:val="24"/>
        </w:rPr>
        <w:t>sendo um fenômeno recente na história da humanidade, o qua</w:t>
      </w:r>
      <w:r w:rsidR="005639AC">
        <w:rPr>
          <w:rFonts w:ascii="Times New Roman" w:hAnsi="Times New Roman"/>
          <w:sz w:val="24"/>
          <w:szCs w:val="24"/>
        </w:rPr>
        <w:t>l é atribuído, principalmente, a</w:t>
      </w:r>
      <w:r w:rsidR="00023462" w:rsidRPr="007C6EAD">
        <w:rPr>
          <w:rFonts w:ascii="Times New Roman" w:hAnsi="Times New Roman"/>
          <w:sz w:val="24"/>
          <w:szCs w:val="24"/>
        </w:rPr>
        <w:t xml:space="preserve">s melhorias nas condições sanitárias, aos avanços na área da saúde e à queda acelerada nas taxas de fecundidade e de natalidade, </w:t>
      </w:r>
      <w:r w:rsidRPr="007C6EAD">
        <w:rPr>
          <w:rFonts w:ascii="Times New Roman" w:hAnsi="Times New Roman"/>
          <w:sz w:val="24"/>
          <w:szCs w:val="24"/>
        </w:rPr>
        <w:t>obriga-se hoje pensar e analisar a velhice, não como finitude, mas como uma etapa da vida a ser vivenciada. O preconceito manifesta-se nas diversas esferas da vida social, presente nos olhares e atitudes criando diferentes formas de violência em relação à pessoa idosa.</w:t>
      </w:r>
      <w:r w:rsidR="006C4B8D" w:rsidRPr="007C6EAD">
        <w:rPr>
          <w:rFonts w:ascii="Times New Roman" w:hAnsi="Times New Roman"/>
          <w:sz w:val="24"/>
          <w:szCs w:val="24"/>
        </w:rPr>
        <w:t xml:space="preserve"> O conflito intergeracional ultrapassa as diferenças </w:t>
      </w:r>
      <w:r w:rsidR="006C4B8D" w:rsidRPr="007C6EAD">
        <w:rPr>
          <w:rFonts w:ascii="Times New Roman" w:hAnsi="Times New Roman"/>
          <w:sz w:val="24"/>
          <w:szCs w:val="24"/>
        </w:rPr>
        <w:lastRenderedPageBreak/>
        <w:t>etárias, o que está em causa são as discordâncias de atitudes, crenças, culturas e experiências. Este compartilhamento permite que as pessoas idosas se sintam socialmente incluídas e valorizadas.  Dessa maneira, a transmissão intergeracional, de saberes e ofícios, possibilitam o processo recíproco de aprendizagens imanando o respeito e a compreensão entre gerações.</w:t>
      </w:r>
      <w:r w:rsidR="00EF275E" w:rsidRPr="007C6EAD">
        <w:rPr>
          <w:rFonts w:ascii="Times New Roman" w:hAnsi="Times New Roman"/>
          <w:sz w:val="24"/>
          <w:szCs w:val="24"/>
        </w:rPr>
        <w:t xml:space="preserve"> </w:t>
      </w:r>
      <w:r w:rsidR="000755F6" w:rsidRPr="007C6EAD">
        <w:rPr>
          <w:rFonts w:ascii="Times New Roman" w:hAnsi="Times New Roman"/>
          <w:sz w:val="24"/>
          <w:szCs w:val="24"/>
        </w:rPr>
        <w:t>A experiência cultural de geração para geração não acontece de forma passiva, assumindo características multivariadas como as provocadas pelo distanciamento entre gerações.</w:t>
      </w:r>
    </w:p>
    <w:p w:rsidR="000755F6" w:rsidRPr="007C6EAD" w:rsidRDefault="000755F6" w:rsidP="004B11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EAD">
        <w:rPr>
          <w:rFonts w:ascii="Times New Roman" w:hAnsi="Times New Roman"/>
          <w:sz w:val="24"/>
          <w:szCs w:val="24"/>
        </w:rPr>
        <w:t>Nesse contexto de incentivo à integração social do idoso tem</w:t>
      </w:r>
      <w:r w:rsidR="00C67673">
        <w:rPr>
          <w:rFonts w:ascii="Times New Roman" w:hAnsi="Times New Roman"/>
          <w:sz w:val="24"/>
          <w:szCs w:val="24"/>
        </w:rPr>
        <w:t>-se</w:t>
      </w:r>
      <w:r w:rsidRPr="007C6EAD">
        <w:rPr>
          <w:rFonts w:ascii="Times New Roman" w:hAnsi="Times New Roman"/>
          <w:sz w:val="24"/>
          <w:szCs w:val="24"/>
        </w:rPr>
        <w:t xml:space="preserve"> assistido a um incremento de ações intergeracionais em áreas como trabalho voluntário, educação, cultura e lazer, nas quais a expectativa é a de que, além das gerações diretamente envolvidas nesse convívio, toda comunidade possa ser beneficiada.</w:t>
      </w:r>
    </w:p>
    <w:p w:rsidR="00A21D4D" w:rsidRPr="007C6EAD" w:rsidRDefault="00A21D4D" w:rsidP="00A21D4D">
      <w:pPr>
        <w:ind w:left="2268"/>
        <w:jc w:val="both"/>
        <w:rPr>
          <w:rFonts w:ascii="Times New Roman" w:hAnsi="Times New Roman"/>
          <w:sz w:val="20"/>
          <w:szCs w:val="20"/>
        </w:rPr>
      </w:pPr>
      <w:r w:rsidRPr="007C6EAD">
        <w:rPr>
          <w:rFonts w:ascii="Times New Roman" w:hAnsi="Times New Roman"/>
          <w:sz w:val="20"/>
          <w:szCs w:val="20"/>
          <w:shd w:val="clear" w:color="auto" w:fill="FFFFFF"/>
        </w:rPr>
        <w:t>A aproximação de diferentes gerações, sobretudo entre jovens e idosos, pode promover e favorecer o crescimento emocional de ambos, enfraquecendo os preconceitos e estimulando o desejo de viver plenamente a vida cultural e social. A relevância dessa aproximação entre gerações tem implicações sociais e emocionais, que muitas vezes atuam como auxi</w:t>
      </w:r>
      <w:r w:rsidR="00A72F71">
        <w:rPr>
          <w:rFonts w:ascii="Times New Roman" w:hAnsi="Times New Roman"/>
          <w:sz w:val="20"/>
          <w:szCs w:val="20"/>
          <w:shd w:val="clear" w:color="auto" w:fill="FFFFFF"/>
        </w:rPr>
        <w:t>liar para melhorar a autoestima</w:t>
      </w:r>
      <w:r w:rsidRPr="007C6EAD">
        <w:rPr>
          <w:rFonts w:ascii="Times New Roman" w:hAnsi="Times New Roman"/>
          <w:sz w:val="20"/>
          <w:szCs w:val="20"/>
          <w:shd w:val="clear" w:color="auto" w:fill="FFFFFF"/>
        </w:rPr>
        <w:t>. (GOLDFARB e LOPES, 2006, p. 1.378).</w:t>
      </w:r>
    </w:p>
    <w:p w:rsidR="000755F6" w:rsidRPr="007C6EAD" w:rsidRDefault="000755F6" w:rsidP="004B116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6EAD">
        <w:rPr>
          <w:rFonts w:ascii="Times New Roman" w:hAnsi="Times New Roman"/>
          <w:sz w:val="24"/>
          <w:szCs w:val="24"/>
        </w:rPr>
        <w:t>Diante disso, questiona-se: Quais atividades de caráter lúdico podem se constituir, como um dos caminhos para a superação de conflitos entre gerações, ao promoverem a formação de amizades e solidariedade entre velhos e moços?</w:t>
      </w:r>
    </w:p>
    <w:p w:rsidR="00EC0B61" w:rsidRPr="007C6EAD" w:rsidRDefault="000755F6" w:rsidP="008351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EAD">
        <w:rPr>
          <w:rFonts w:ascii="Times New Roman" w:hAnsi="Times New Roman"/>
          <w:sz w:val="24"/>
          <w:szCs w:val="24"/>
        </w:rPr>
        <w:t xml:space="preserve">O interesse </w:t>
      </w:r>
      <w:r w:rsidR="00B42A61" w:rsidRPr="007C6EAD">
        <w:rPr>
          <w:rFonts w:ascii="Times New Roman" w:hAnsi="Times New Roman"/>
          <w:sz w:val="24"/>
          <w:szCs w:val="24"/>
        </w:rPr>
        <w:t xml:space="preserve">pelo objeto de estudo está vinculado ao estágio acadêmico desenvolvido pelas pesquisadoras no Trabalho Social com Grupos do SESC Doca – Belém/PA, </w:t>
      </w:r>
      <w:r w:rsidR="009511B0">
        <w:rPr>
          <w:rFonts w:ascii="Times New Roman" w:hAnsi="Times New Roman"/>
          <w:sz w:val="24"/>
          <w:szCs w:val="24"/>
        </w:rPr>
        <w:t>em que</w:t>
      </w:r>
      <w:r w:rsidR="00A72F71">
        <w:rPr>
          <w:rFonts w:ascii="Times New Roman" w:hAnsi="Times New Roman"/>
          <w:sz w:val="24"/>
          <w:szCs w:val="24"/>
        </w:rPr>
        <w:t xml:space="preserve"> a vivência </w:t>
      </w:r>
      <w:r w:rsidR="00B42A61" w:rsidRPr="007C6EAD">
        <w:rPr>
          <w:rFonts w:ascii="Times New Roman" w:hAnsi="Times New Roman"/>
          <w:sz w:val="24"/>
          <w:szCs w:val="24"/>
        </w:rPr>
        <w:t xml:space="preserve">desencadeou </w:t>
      </w:r>
      <w:r w:rsidR="005506AD" w:rsidRPr="007C6EAD">
        <w:rPr>
          <w:rFonts w:ascii="Times New Roman" w:hAnsi="Times New Roman"/>
          <w:sz w:val="24"/>
          <w:szCs w:val="24"/>
        </w:rPr>
        <w:t>questionamentos das múltiplas vertentes a cerca do tema envelhecimento</w:t>
      </w:r>
      <w:r w:rsidR="006F415E" w:rsidRPr="007C6EAD">
        <w:rPr>
          <w:rFonts w:ascii="Times New Roman" w:hAnsi="Times New Roman"/>
          <w:sz w:val="24"/>
          <w:szCs w:val="24"/>
        </w:rPr>
        <w:t>, especificamente</w:t>
      </w:r>
      <w:r w:rsidRPr="007C6EAD">
        <w:rPr>
          <w:rFonts w:ascii="Times New Roman" w:hAnsi="Times New Roman"/>
          <w:sz w:val="24"/>
          <w:szCs w:val="24"/>
        </w:rPr>
        <w:t xml:space="preserve"> as relações intergeracionais e a existência indisfarçável de </w:t>
      </w:r>
      <w:r w:rsidR="00A72F71">
        <w:rPr>
          <w:rFonts w:ascii="Times New Roman" w:hAnsi="Times New Roman"/>
          <w:sz w:val="24"/>
          <w:szCs w:val="24"/>
        </w:rPr>
        <w:t>do</w:t>
      </w:r>
      <w:r w:rsidRPr="007C6EAD">
        <w:rPr>
          <w:rFonts w:ascii="Times New Roman" w:hAnsi="Times New Roman"/>
          <w:sz w:val="24"/>
          <w:szCs w:val="24"/>
        </w:rPr>
        <w:t xml:space="preserve"> conflito explícito entre as gerações. </w:t>
      </w:r>
    </w:p>
    <w:p w:rsidR="007C6EAD" w:rsidRPr="007C6EAD" w:rsidRDefault="00DD67D9" w:rsidP="007C6E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EAD">
        <w:rPr>
          <w:rFonts w:ascii="Times New Roman" w:hAnsi="Times New Roman"/>
          <w:sz w:val="24"/>
          <w:szCs w:val="24"/>
        </w:rPr>
        <w:t>Esta pesquisa teve como objetivo p</w:t>
      </w:r>
      <w:r w:rsidRPr="007C6EAD">
        <w:rPr>
          <w:rFonts w:ascii="Times New Roman" w:hAnsi="Times New Roman"/>
          <w:color w:val="000000"/>
          <w:sz w:val="24"/>
          <w:szCs w:val="24"/>
        </w:rPr>
        <w:t xml:space="preserve">romover a reflexão sobre a importância das relações intergeracionais entre os integrantes do Grupo Bem Viver, familiares e comunidade, contribuindo para o rompimento de estigmas entre as gerações, </w:t>
      </w:r>
      <w:r w:rsidRPr="007C6EAD">
        <w:rPr>
          <w:rFonts w:ascii="Times New Roman" w:hAnsi="Times New Roman"/>
          <w:sz w:val="24"/>
          <w:szCs w:val="24"/>
        </w:rPr>
        <w:t>propiciando a troca mú</w:t>
      </w:r>
      <w:r w:rsidR="00A72F71">
        <w:rPr>
          <w:rFonts w:ascii="Times New Roman" w:hAnsi="Times New Roman"/>
          <w:sz w:val="24"/>
          <w:szCs w:val="24"/>
        </w:rPr>
        <w:t>tua dos saberes entre eles.</w:t>
      </w:r>
    </w:p>
    <w:p w:rsidR="00024836" w:rsidRPr="007C6EAD" w:rsidRDefault="00811569" w:rsidP="008351B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6EAD">
        <w:rPr>
          <w:rFonts w:ascii="Times New Roman" w:hAnsi="Times New Roman"/>
          <w:b/>
          <w:bCs/>
          <w:sz w:val="24"/>
          <w:szCs w:val="24"/>
        </w:rPr>
        <w:t xml:space="preserve">Objetivos e </w:t>
      </w:r>
      <w:r w:rsidR="00282D0B" w:rsidRPr="007C6EAD">
        <w:rPr>
          <w:rFonts w:ascii="Times New Roman" w:hAnsi="Times New Roman"/>
          <w:b/>
          <w:bCs/>
          <w:sz w:val="24"/>
          <w:szCs w:val="24"/>
        </w:rPr>
        <w:t>problema de pesquisa</w:t>
      </w:r>
    </w:p>
    <w:p w:rsidR="00B5705B" w:rsidRPr="007C6EAD" w:rsidRDefault="00670875" w:rsidP="00517D9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C6EAD">
        <w:rPr>
          <w:rFonts w:ascii="Times New Roman" w:hAnsi="Times New Roman"/>
          <w:b/>
          <w:bCs/>
          <w:sz w:val="24"/>
          <w:szCs w:val="24"/>
        </w:rPr>
        <w:tab/>
      </w:r>
      <w:r w:rsidRPr="007C6EAD">
        <w:rPr>
          <w:rFonts w:ascii="Times New Roman" w:hAnsi="Times New Roman"/>
          <w:bCs/>
          <w:sz w:val="24"/>
          <w:szCs w:val="24"/>
        </w:rPr>
        <w:t xml:space="preserve">A pesquisa teve como objetivos específicos, </w:t>
      </w:r>
      <w:r w:rsidRPr="007C6EAD">
        <w:rPr>
          <w:rFonts w:ascii="Times New Roman" w:hAnsi="Times New Roman"/>
          <w:sz w:val="24"/>
          <w:szCs w:val="24"/>
        </w:rPr>
        <w:t>i</w:t>
      </w:r>
      <w:r w:rsidR="00DA0B1B" w:rsidRPr="007C6EAD">
        <w:rPr>
          <w:rFonts w:ascii="Times New Roman" w:hAnsi="Times New Roman"/>
          <w:sz w:val="24"/>
          <w:szCs w:val="24"/>
        </w:rPr>
        <w:t>ncentivar maior proximidade entre os alunos da Escola Estadual Benjamin Constant</w:t>
      </w:r>
      <w:r w:rsidR="00DA0B1B" w:rsidRPr="007C6EAD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DA0B1B" w:rsidRPr="007C6EA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 os integrantes do </w:t>
      </w:r>
      <w:r w:rsidR="00DA0B1B" w:rsidRPr="007C6EAD">
        <w:rPr>
          <w:rFonts w:ascii="Times New Roman" w:hAnsi="Times New Roman"/>
          <w:sz w:val="24"/>
          <w:szCs w:val="24"/>
        </w:rPr>
        <w:t xml:space="preserve">Grupo Social de Idosos - </w:t>
      </w:r>
      <w:proofErr w:type="gramStart"/>
      <w:r w:rsidR="00DA0B1B" w:rsidRPr="007C6EAD">
        <w:rPr>
          <w:rFonts w:ascii="Times New Roman" w:hAnsi="Times New Roman"/>
          <w:sz w:val="24"/>
          <w:szCs w:val="24"/>
        </w:rPr>
        <w:t>Sesc</w:t>
      </w:r>
      <w:proofErr w:type="gramEnd"/>
      <w:r w:rsidR="00DA0B1B" w:rsidRPr="007C6EAD">
        <w:rPr>
          <w:rFonts w:ascii="Times New Roman" w:hAnsi="Times New Roman"/>
          <w:sz w:val="24"/>
          <w:szCs w:val="24"/>
        </w:rPr>
        <w:t xml:space="preserve"> Doca</w:t>
      </w:r>
      <w:r w:rsidR="00391F75" w:rsidRPr="007C6EAD">
        <w:rPr>
          <w:rFonts w:ascii="Times New Roman" w:hAnsi="Times New Roman"/>
          <w:sz w:val="24"/>
          <w:szCs w:val="24"/>
        </w:rPr>
        <w:t xml:space="preserve"> em Bel</w:t>
      </w:r>
      <w:r w:rsidRPr="007C6EAD">
        <w:rPr>
          <w:rFonts w:ascii="Times New Roman" w:hAnsi="Times New Roman"/>
          <w:sz w:val="24"/>
          <w:szCs w:val="24"/>
        </w:rPr>
        <w:t>ém-PA, p</w:t>
      </w:r>
      <w:r w:rsidR="00DA0B1B" w:rsidRPr="007C6EAD">
        <w:rPr>
          <w:rFonts w:ascii="Times New Roman" w:hAnsi="Times New Roman"/>
          <w:sz w:val="24"/>
          <w:szCs w:val="24"/>
        </w:rPr>
        <w:t xml:space="preserve">romover a interação de diferentes gerações e o repasse do </w:t>
      </w:r>
      <w:r w:rsidR="00DA0B1B" w:rsidRPr="007C6EAD">
        <w:rPr>
          <w:rFonts w:ascii="Times New Roman" w:hAnsi="Times New Roman"/>
          <w:sz w:val="24"/>
          <w:szCs w:val="24"/>
        </w:rPr>
        <w:lastRenderedPageBreak/>
        <w:t>conhecimento dos</w:t>
      </w:r>
      <w:r w:rsidRPr="007C6EAD">
        <w:rPr>
          <w:rFonts w:ascii="Times New Roman" w:hAnsi="Times New Roman"/>
          <w:sz w:val="24"/>
          <w:szCs w:val="24"/>
        </w:rPr>
        <w:t xml:space="preserve"> mais velhos para os mais novos e t</w:t>
      </w:r>
      <w:r w:rsidR="00DA0B1B" w:rsidRPr="007C6EAD">
        <w:rPr>
          <w:rFonts w:ascii="Times New Roman" w:hAnsi="Times New Roman"/>
          <w:sz w:val="24"/>
          <w:szCs w:val="24"/>
        </w:rPr>
        <w:t>rabalhar na construção de práticas intergeracionais que contribuam para o rompimento de estereótipos e avaliações negativas atreladas a pessoa idosa.</w:t>
      </w:r>
    </w:p>
    <w:p w:rsidR="004F7AE3" w:rsidRPr="007C6EAD" w:rsidRDefault="00282D0B" w:rsidP="00C048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6EAD">
        <w:rPr>
          <w:rFonts w:ascii="Times New Roman" w:hAnsi="Times New Roman"/>
          <w:b/>
          <w:bCs/>
          <w:sz w:val="24"/>
          <w:szCs w:val="24"/>
        </w:rPr>
        <w:t>Metodologia</w:t>
      </w:r>
    </w:p>
    <w:p w:rsidR="0023113B" w:rsidRDefault="00063680" w:rsidP="00C0489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C6EAD">
        <w:rPr>
          <w:rFonts w:ascii="Times New Roman" w:hAnsi="Times New Roman"/>
          <w:sz w:val="24"/>
          <w:szCs w:val="20"/>
        </w:rPr>
        <w:t>O</w:t>
      </w:r>
      <w:r w:rsidR="00CB453F" w:rsidRPr="007C6EAD">
        <w:rPr>
          <w:rFonts w:ascii="Times New Roman" w:hAnsi="Times New Roman"/>
          <w:sz w:val="24"/>
          <w:szCs w:val="20"/>
        </w:rPr>
        <w:t xml:space="preserve"> Modelo Político do Trabalho Social com Idosos (TSI)</w:t>
      </w:r>
      <w:r w:rsidRPr="007C6EAD">
        <w:rPr>
          <w:rFonts w:ascii="Times New Roman" w:hAnsi="Times New Roman"/>
          <w:sz w:val="24"/>
          <w:szCs w:val="20"/>
        </w:rPr>
        <w:t xml:space="preserve"> do Serviço Social do </w:t>
      </w:r>
      <w:r w:rsidR="00820213">
        <w:rPr>
          <w:rFonts w:ascii="Times New Roman" w:hAnsi="Times New Roman"/>
          <w:sz w:val="24"/>
          <w:szCs w:val="20"/>
        </w:rPr>
        <w:t>Comércio norteia que</w:t>
      </w:r>
      <w:r w:rsidR="00A72F71">
        <w:rPr>
          <w:rFonts w:ascii="Times New Roman" w:hAnsi="Times New Roman"/>
          <w:sz w:val="24"/>
          <w:szCs w:val="20"/>
        </w:rPr>
        <w:t>:</w:t>
      </w:r>
    </w:p>
    <w:p w:rsidR="00257279" w:rsidRDefault="00257279" w:rsidP="0023113B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23113B">
        <w:rPr>
          <w:rFonts w:ascii="Times New Roman" w:hAnsi="Times New Roman"/>
          <w:sz w:val="20"/>
          <w:szCs w:val="20"/>
        </w:rPr>
        <w:t>O fundamental do convívio intergeracional é perceber que a transmissão de saberes não é linear, ambas as gerações possuem sabedorias que podem ser desconhecidas uma para a outra geração, e a troca de conhecimentos através da coeducação reforçará os laços entre as gerações. (SESC/MODELO TRAB. SOCIAL COM IDOSOS, 2009, p.26)</w:t>
      </w:r>
      <w:r w:rsidR="0023113B">
        <w:rPr>
          <w:rFonts w:ascii="Times New Roman" w:hAnsi="Times New Roman"/>
          <w:sz w:val="20"/>
          <w:szCs w:val="20"/>
        </w:rPr>
        <w:t>.</w:t>
      </w:r>
    </w:p>
    <w:p w:rsidR="00820213" w:rsidRPr="0023113B" w:rsidRDefault="00820213" w:rsidP="0023113B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</w:p>
    <w:p w:rsidR="0023113B" w:rsidRDefault="00CA0635" w:rsidP="00C0489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EAD">
        <w:rPr>
          <w:rFonts w:ascii="Times New Roman" w:hAnsi="Times New Roman"/>
          <w:sz w:val="24"/>
          <w:szCs w:val="24"/>
        </w:rPr>
        <w:t>A</w:t>
      </w:r>
      <w:r w:rsidR="009511B0">
        <w:rPr>
          <w:rFonts w:ascii="Times New Roman" w:hAnsi="Times New Roman"/>
          <w:sz w:val="24"/>
          <w:szCs w:val="24"/>
        </w:rPr>
        <w:t xml:space="preserve"> partir</w:t>
      </w:r>
      <w:r w:rsidRPr="007C6EAD">
        <w:rPr>
          <w:rFonts w:ascii="Times New Roman" w:hAnsi="Times New Roman"/>
          <w:sz w:val="24"/>
          <w:szCs w:val="24"/>
        </w:rPr>
        <w:t xml:space="preserve"> desse estudo nota-se que as ações intergeracionais oportunizam a aproximação de grupos etários</w:t>
      </w:r>
      <w:r w:rsidR="00DA45F8" w:rsidRPr="007C6EAD">
        <w:rPr>
          <w:rFonts w:ascii="Times New Roman" w:hAnsi="Times New Roman"/>
          <w:sz w:val="24"/>
          <w:szCs w:val="24"/>
        </w:rPr>
        <w:t>. A</w:t>
      </w:r>
      <w:r w:rsidR="00BD5EC6" w:rsidRPr="007C6EAD">
        <w:rPr>
          <w:rFonts w:ascii="Times New Roman" w:hAnsi="Times New Roman"/>
          <w:sz w:val="24"/>
          <w:szCs w:val="24"/>
        </w:rPr>
        <w:t xml:space="preserve"> parceria </w:t>
      </w:r>
      <w:r w:rsidR="00DA45F8" w:rsidRPr="007C6EAD">
        <w:rPr>
          <w:rFonts w:ascii="Times New Roman" w:hAnsi="Times New Roman"/>
          <w:sz w:val="24"/>
          <w:szCs w:val="24"/>
        </w:rPr>
        <w:t xml:space="preserve">do SESC </w:t>
      </w:r>
      <w:r w:rsidR="00BD5EC6" w:rsidRPr="007C6EAD">
        <w:rPr>
          <w:rFonts w:ascii="Times New Roman" w:hAnsi="Times New Roman"/>
          <w:sz w:val="24"/>
          <w:szCs w:val="24"/>
        </w:rPr>
        <w:t>com a escola estadual de ensino médio</w:t>
      </w:r>
      <w:r w:rsidR="009F37DC" w:rsidRPr="007C6EAD">
        <w:rPr>
          <w:rFonts w:ascii="Times New Roman" w:hAnsi="Times New Roman"/>
          <w:sz w:val="24"/>
          <w:szCs w:val="24"/>
        </w:rPr>
        <w:t>,</w:t>
      </w:r>
      <w:r w:rsidR="00BD5EC6" w:rsidRPr="007C6EAD">
        <w:rPr>
          <w:rFonts w:ascii="Times New Roman" w:hAnsi="Times New Roman"/>
          <w:sz w:val="24"/>
          <w:szCs w:val="24"/>
        </w:rPr>
        <w:t xml:space="preserve"> permite o</w:t>
      </w:r>
      <w:r w:rsidR="00257279" w:rsidRPr="007C6EAD">
        <w:rPr>
          <w:rFonts w:ascii="Times New Roman" w:hAnsi="Times New Roman"/>
          <w:sz w:val="24"/>
          <w:szCs w:val="24"/>
        </w:rPr>
        <w:t xml:space="preserve"> despertar para a importância </w:t>
      </w:r>
      <w:r w:rsidR="00A72F71">
        <w:rPr>
          <w:rFonts w:ascii="Times New Roman" w:hAnsi="Times New Roman"/>
          <w:sz w:val="24"/>
          <w:szCs w:val="24"/>
        </w:rPr>
        <w:t>de utilizar o tema transversal envelhecimento humano</w:t>
      </w:r>
      <w:r w:rsidR="00257279" w:rsidRPr="007C6EAD">
        <w:rPr>
          <w:rFonts w:ascii="Times New Roman" w:hAnsi="Times New Roman"/>
          <w:sz w:val="24"/>
          <w:szCs w:val="24"/>
        </w:rPr>
        <w:t>, preconizado no Estatuto do Idoso</w:t>
      </w:r>
      <w:r w:rsidR="00A72F71">
        <w:rPr>
          <w:rFonts w:ascii="Times New Roman" w:hAnsi="Times New Roman"/>
          <w:sz w:val="24"/>
          <w:szCs w:val="24"/>
        </w:rPr>
        <w:t xml:space="preserve"> (Lei n</w:t>
      </w:r>
      <w:r w:rsidR="00A72F71">
        <w:rPr>
          <w:rFonts w:ascii="Times New Roman" w:hAnsi="Times New Roman"/>
          <w:sz w:val="26"/>
          <w:szCs w:val="24"/>
        </w:rPr>
        <w:t>º 10.741, 2003)</w:t>
      </w:r>
      <w:r w:rsidR="00257279" w:rsidRPr="007C6EA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57279" w:rsidRPr="007C6EAD">
        <w:rPr>
          <w:rFonts w:ascii="Times New Roman" w:hAnsi="Times New Roman"/>
          <w:sz w:val="24"/>
          <w:szCs w:val="24"/>
        </w:rPr>
        <w:t>cap.</w:t>
      </w:r>
      <w:proofErr w:type="gramEnd"/>
      <w:r w:rsidR="00257279" w:rsidRPr="007C6EAD">
        <w:rPr>
          <w:rFonts w:ascii="Times New Roman" w:hAnsi="Times New Roman"/>
          <w:sz w:val="24"/>
          <w:szCs w:val="24"/>
        </w:rPr>
        <w:t>V, art.22</w:t>
      </w:r>
      <w:r w:rsidR="00257279" w:rsidRPr="005639AC">
        <w:rPr>
          <w:rFonts w:ascii="Times New Roman" w:hAnsi="Times New Roman"/>
          <w:sz w:val="24"/>
          <w:szCs w:val="24"/>
        </w:rPr>
        <w:t>,</w:t>
      </w:r>
      <w:r w:rsidR="009F37DC" w:rsidRPr="005639AC">
        <w:rPr>
          <w:rFonts w:ascii="Times New Roman" w:hAnsi="Times New Roman"/>
          <w:sz w:val="24"/>
          <w:szCs w:val="24"/>
        </w:rPr>
        <w:t xml:space="preserve"> </w:t>
      </w:r>
      <w:r w:rsidR="00101B38" w:rsidRPr="005639AC">
        <w:rPr>
          <w:rFonts w:ascii="Times New Roman" w:hAnsi="Times New Roman"/>
          <w:sz w:val="24"/>
          <w:szCs w:val="24"/>
        </w:rPr>
        <w:t xml:space="preserve">estabelece que </w:t>
      </w:r>
      <w:r w:rsidR="00322C8C" w:rsidRPr="005639AC">
        <w:rPr>
          <w:rFonts w:ascii="Times New Roman" w:hAnsi="Times New Roman"/>
          <w:sz w:val="24"/>
          <w:szCs w:val="24"/>
        </w:rPr>
        <w:t>n</w:t>
      </w:r>
      <w:r w:rsidR="00101B38" w:rsidRPr="005639AC">
        <w:rPr>
          <w:rFonts w:ascii="Times New Roman" w:hAnsi="Times New Roman"/>
          <w:sz w:val="24"/>
          <w:szCs w:val="24"/>
        </w:rPr>
        <w:t xml:space="preserve">os currículos </w:t>
      </w:r>
      <w:r w:rsidR="00322C8C" w:rsidRPr="005639AC">
        <w:rPr>
          <w:rFonts w:ascii="Times New Roman" w:hAnsi="Times New Roman"/>
          <w:sz w:val="24"/>
          <w:szCs w:val="24"/>
        </w:rPr>
        <w:t xml:space="preserve">escolares deverão ser </w:t>
      </w:r>
      <w:r w:rsidR="00101B38" w:rsidRPr="005639AC">
        <w:rPr>
          <w:rFonts w:ascii="Times New Roman" w:hAnsi="Times New Roman"/>
          <w:sz w:val="24"/>
          <w:szCs w:val="24"/>
        </w:rPr>
        <w:t xml:space="preserve">inseridos conteúdos </w:t>
      </w:r>
      <w:r w:rsidR="00322C8C" w:rsidRPr="005639AC">
        <w:rPr>
          <w:rFonts w:ascii="Times New Roman" w:hAnsi="Times New Roman"/>
          <w:sz w:val="24"/>
          <w:szCs w:val="24"/>
        </w:rPr>
        <w:t>sobre o envelhecimento, afim de promover o respeito e a valorização da pessoa, como forma de eliminar o preconceito com esse grupo etário.</w:t>
      </w:r>
    </w:p>
    <w:p w:rsidR="00322C8C" w:rsidRDefault="00F11A7D" w:rsidP="0023113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>Essa pesquisa é</w:t>
      </w:r>
      <w:r w:rsidR="00200E77" w:rsidRPr="007C6EAD"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</w:t>
      </w:r>
      <w:r w:rsidR="00AB66F0" w:rsidRPr="007C6EAD">
        <w:rPr>
          <w:rFonts w:ascii="Times New Roman" w:eastAsia="Times New Roman" w:hAnsi="Times New Roman"/>
          <w:sz w:val="24"/>
          <w:szCs w:val="24"/>
          <w:lang w:val="pt-PT" w:eastAsia="pt-BR"/>
        </w:rPr>
        <w:t>de natureza quanti-qualitativa e o</w:t>
      </w:r>
      <w:r w:rsidR="007F058A" w:rsidRPr="007C6EAD">
        <w:rPr>
          <w:rFonts w:ascii="Times New Roman" w:hAnsi="Times New Roman"/>
          <w:color w:val="000000"/>
          <w:sz w:val="24"/>
          <w:szCs w:val="24"/>
        </w:rPr>
        <w:t xml:space="preserve">s instrumentais utilizados foram entrevistas </w:t>
      </w:r>
      <w:proofErr w:type="spellStart"/>
      <w:r w:rsidR="007F058A" w:rsidRPr="007C6EAD">
        <w:rPr>
          <w:rFonts w:ascii="Times New Roman" w:hAnsi="Times New Roman"/>
          <w:color w:val="000000"/>
          <w:sz w:val="24"/>
          <w:szCs w:val="24"/>
        </w:rPr>
        <w:t>semi-estruturadas</w:t>
      </w:r>
      <w:proofErr w:type="spellEnd"/>
      <w:r w:rsidR="007F058A" w:rsidRPr="007C6EAD">
        <w:rPr>
          <w:rFonts w:ascii="Times New Roman" w:hAnsi="Times New Roman"/>
          <w:color w:val="000000"/>
          <w:sz w:val="24"/>
          <w:szCs w:val="24"/>
        </w:rPr>
        <w:t xml:space="preserve">, para amostra da pesquisa, onde foi aplicado durante a execução de uma das oficinas um questionário entre 15 idosos do Grupo Bem Viver, com idade entre 60 e 80 anos </w:t>
      </w:r>
      <w:r w:rsidR="00C618ED" w:rsidRPr="007C6EAD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7F058A" w:rsidRPr="007C6EAD">
        <w:rPr>
          <w:rFonts w:ascii="Times New Roman" w:hAnsi="Times New Roman"/>
          <w:color w:val="000000"/>
          <w:sz w:val="24"/>
          <w:szCs w:val="24"/>
        </w:rPr>
        <w:t>15 adolescentes, com faixa etária entre 15 e 17 anos, alunos da EEEFM Be</w:t>
      </w:r>
      <w:r w:rsidR="00FE295E">
        <w:rPr>
          <w:rFonts w:ascii="Times New Roman" w:hAnsi="Times New Roman"/>
          <w:color w:val="000000"/>
          <w:sz w:val="24"/>
          <w:szCs w:val="24"/>
        </w:rPr>
        <w:t>n</w:t>
      </w:r>
      <w:r w:rsidR="00322C8C">
        <w:rPr>
          <w:rFonts w:ascii="Times New Roman" w:hAnsi="Times New Roman"/>
          <w:color w:val="000000"/>
          <w:sz w:val="24"/>
          <w:szCs w:val="24"/>
        </w:rPr>
        <w:t xml:space="preserve">jamin Constant. </w:t>
      </w:r>
    </w:p>
    <w:p w:rsidR="00F11A7D" w:rsidRDefault="00322C8C" w:rsidP="0023113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6EAD">
        <w:rPr>
          <w:rFonts w:ascii="Times New Roman" w:hAnsi="Times New Roman"/>
          <w:color w:val="000000"/>
          <w:sz w:val="24"/>
          <w:szCs w:val="24"/>
        </w:rPr>
        <w:t>Utilizou</w:t>
      </w:r>
      <w:r w:rsidR="00B70F71" w:rsidRPr="007C6EAD">
        <w:rPr>
          <w:rFonts w:ascii="Times New Roman" w:hAnsi="Times New Roman"/>
          <w:color w:val="000000"/>
          <w:sz w:val="24"/>
          <w:szCs w:val="24"/>
        </w:rPr>
        <w:t xml:space="preserve">-se </w:t>
      </w:r>
      <w:r w:rsidR="007F058A" w:rsidRPr="007C6EAD">
        <w:rPr>
          <w:rFonts w:ascii="Times New Roman" w:hAnsi="Times New Roman"/>
          <w:color w:val="000000"/>
          <w:sz w:val="24"/>
          <w:szCs w:val="24"/>
        </w:rPr>
        <w:t>a técnica de observação dos participa</w:t>
      </w:r>
      <w:r w:rsidR="00B70F71" w:rsidRPr="007C6EAD">
        <w:rPr>
          <w:rFonts w:ascii="Times New Roman" w:hAnsi="Times New Roman"/>
          <w:color w:val="000000"/>
          <w:sz w:val="24"/>
          <w:szCs w:val="24"/>
        </w:rPr>
        <w:t>ntes durante os encontros</w:t>
      </w:r>
      <w:r w:rsidR="007F058A" w:rsidRPr="007C6E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E5A3E" w:rsidRPr="007C6EAD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7F058A" w:rsidRPr="007C6EAD">
        <w:rPr>
          <w:rFonts w:ascii="Times New Roman" w:hAnsi="Times New Roman"/>
          <w:color w:val="000000"/>
          <w:sz w:val="24"/>
          <w:szCs w:val="24"/>
        </w:rPr>
        <w:t>oficin</w:t>
      </w:r>
      <w:r w:rsidR="00F11A7D">
        <w:rPr>
          <w:rFonts w:ascii="Times New Roman" w:hAnsi="Times New Roman"/>
          <w:color w:val="000000"/>
          <w:sz w:val="24"/>
          <w:szCs w:val="24"/>
        </w:rPr>
        <w:t>as intergeracionais</w:t>
      </w:r>
      <w:r w:rsidR="000E5A3E" w:rsidRPr="007C6EAD">
        <w:rPr>
          <w:rFonts w:ascii="Times New Roman" w:hAnsi="Times New Roman"/>
          <w:color w:val="000000"/>
          <w:sz w:val="24"/>
          <w:szCs w:val="24"/>
        </w:rPr>
        <w:t>, ten</w:t>
      </w:r>
      <w:r w:rsidR="007F058A" w:rsidRPr="007C6EAD">
        <w:rPr>
          <w:rFonts w:ascii="Times New Roman" w:hAnsi="Times New Roman"/>
          <w:color w:val="000000"/>
          <w:sz w:val="24"/>
          <w:szCs w:val="24"/>
        </w:rPr>
        <w:t>do o</w:t>
      </w:r>
      <w:r w:rsidR="007F058A" w:rsidRPr="007C6EA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F058A" w:rsidRPr="007C6EAD">
        <w:rPr>
          <w:rFonts w:ascii="Times New Roman" w:hAnsi="Times New Roman"/>
          <w:iCs/>
          <w:color w:val="000000"/>
          <w:sz w:val="24"/>
          <w:szCs w:val="24"/>
        </w:rPr>
        <w:t xml:space="preserve">lúdico como forma de socialização, </w:t>
      </w:r>
      <w:r w:rsidR="000E5A3E" w:rsidRPr="007C6EAD">
        <w:rPr>
          <w:rFonts w:ascii="Times New Roman" w:hAnsi="Times New Roman"/>
          <w:color w:val="000000"/>
          <w:sz w:val="24"/>
          <w:szCs w:val="24"/>
        </w:rPr>
        <w:t xml:space="preserve">posteriormente </w:t>
      </w:r>
      <w:r w:rsidR="007F058A" w:rsidRPr="007C6EAD">
        <w:rPr>
          <w:rFonts w:ascii="Times New Roman" w:hAnsi="Times New Roman"/>
          <w:color w:val="000000"/>
          <w:sz w:val="24"/>
          <w:szCs w:val="24"/>
        </w:rPr>
        <w:t>os discursos dos sujeitos</w:t>
      </w:r>
      <w:r w:rsidR="000E5A3E" w:rsidRPr="007C6EAD">
        <w:rPr>
          <w:rFonts w:ascii="Times New Roman" w:hAnsi="Times New Roman"/>
          <w:color w:val="000000"/>
          <w:sz w:val="24"/>
          <w:szCs w:val="24"/>
        </w:rPr>
        <w:t xml:space="preserve"> envolvidos na pesquisa foram analisados que </w:t>
      </w:r>
      <w:r w:rsidR="009511B0">
        <w:rPr>
          <w:rFonts w:ascii="Times New Roman" w:hAnsi="Times New Roman"/>
          <w:color w:val="000000"/>
          <w:sz w:val="24"/>
          <w:szCs w:val="24"/>
        </w:rPr>
        <w:t>por meio</w:t>
      </w:r>
      <w:r w:rsidR="000E5A3E" w:rsidRPr="007C6EAD">
        <w:rPr>
          <w:rFonts w:ascii="Times New Roman" w:hAnsi="Times New Roman"/>
          <w:color w:val="000000"/>
          <w:sz w:val="24"/>
          <w:szCs w:val="24"/>
        </w:rPr>
        <w:t xml:space="preserve"> da </w:t>
      </w:r>
      <w:r w:rsidR="007F058A" w:rsidRPr="007C6EAD">
        <w:rPr>
          <w:rFonts w:ascii="Times New Roman" w:hAnsi="Times New Roman"/>
          <w:color w:val="000000"/>
          <w:sz w:val="24"/>
          <w:szCs w:val="24"/>
        </w:rPr>
        <w:t xml:space="preserve">comunicação verbal, </w:t>
      </w:r>
      <w:r w:rsidR="001F0AB5" w:rsidRPr="007C6EAD">
        <w:rPr>
          <w:rFonts w:ascii="Times New Roman" w:hAnsi="Times New Roman"/>
          <w:color w:val="000000"/>
          <w:sz w:val="24"/>
          <w:szCs w:val="24"/>
        </w:rPr>
        <w:t xml:space="preserve">relataram </w:t>
      </w:r>
      <w:r w:rsidR="007F058A" w:rsidRPr="007C6EAD">
        <w:rPr>
          <w:rFonts w:ascii="Times New Roman" w:hAnsi="Times New Roman"/>
          <w:color w:val="000000"/>
          <w:sz w:val="24"/>
          <w:szCs w:val="24"/>
        </w:rPr>
        <w:t>as suas experiências durante as o</w:t>
      </w:r>
      <w:r w:rsidR="00F11A7D">
        <w:rPr>
          <w:rFonts w:ascii="Times New Roman" w:hAnsi="Times New Roman"/>
          <w:color w:val="000000"/>
          <w:sz w:val="24"/>
          <w:szCs w:val="24"/>
        </w:rPr>
        <w:t>ficinas desenvolvidas.</w:t>
      </w:r>
    </w:p>
    <w:p w:rsidR="007F058A" w:rsidRPr="007C6EAD" w:rsidRDefault="00CD345F" w:rsidP="00C048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6EAD">
        <w:rPr>
          <w:rFonts w:ascii="Times New Roman" w:hAnsi="Times New Roman"/>
          <w:color w:val="000000"/>
          <w:sz w:val="24"/>
          <w:szCs w:val="24"/>
        </w:rPr>
        <w:t>Ocorreram</w:t>
      </w:r>
      <w:r w:rsidR="007F058A" w:rsidRPr="007C6EAD">
        <w:rPr>
          <w:rFonts w:ascii="Times New Roman" w:hAnsi="Times New Roman"/>
          <w:color w:val="000000"/>
          <w:sz w:val="24"/>
          <w:szCs w:val="24"/>
        </w:rPr>
        <w:t xml:space="preserve"> quatro encontros, </w:t>
      </w:r>
      <w:r w:rsidR="00ED3AF9" w:rsidRPr="007C6EAD">
        <w:rPr>
          <w:rFonts w:ascii="Times New Roman" w:hAnsi="Times New Roman"/>
          <w:color w:val="000000"/>
          <w:sz w:val="24"/>
          <w:szCs w:val="24"/>
        </w:rPr>
        <w:t xml:space="preserve">conforme planejamento prévio, sendo estes: </w:t>
      </w:r>
      <w:r w:rsidR="007F058A" w:rsidRPr="007C6EAD">
        <w:rPr>
          <w:rFonts w:ascii="Times New Roman" w:hAnsi="Times New Roman"/>
          <w:color w:val="000000"/>
          <w:sz w:val="24"/>
          <w:szCs w:val="24"/>
        </w:rPr>
        <w:t>palestra so</w:t>
      </w:r>
      <w:r w:rsidR="00D50750" w:rsidRPr="007C6EAD">
        <w:rPr>
          <w:rFonts w:ascii="Times New Roman" w:hAnsi="Times New Roman"/>
          <w:color w:val="000000"/>
          <w:sz w:val="24"/>
          <w:szCs w:val="24"/>
        </w:rPr>
        <w:t xml:space="preserve">bre “O que é </w:t>
      </w:r>
      <w:r w:rsidR="00024E40" w:rsidRPr="007C6EAD">
        <w:rPr>
          <w:rFonts w:ascii="Times New Roman" w:hAnsi="Times New Roman"/>
          <w:color w:val="000000"/>
          <w:sz w:val="24"/>
          <w:szCs w:val="24"/>
        </w:rPr>
        <w:t>intergeracional?</w:t>
      </w:r>
      <w:r w:rsidR="0023113B" w:rsidRPr="007C6EAD">
        <w:rPr>
          <w:rFonts w:ascii="Times New Roman" w:hAnsi="Times New Roman"/>
          <w:color w:val="000000"/>
          <w:sz w:val="24"/>
          <w:szCs w:val="24"/>
        </w:rPr>
        <w:t>”</w:t>
      </w:r>
      <w:r w:rsidR="00D50750" w:rsidRPr="007C6EAD">
        <w:rPr>
          <w:rFonts w:ascii="Times New Roman" w:hAnsi="Times New Roman"/>
          <w:color w:val="000000"/>
          <w:sz w:val="24"/>
          <w:szCs w:val="24"/>
        </w:rPr>
        <w:t xml:space="preserve">, seguido de uma oficina de dança, oficina de inclusão digital </w:t>
      </w:r>
      <w:r w:rsidR="007F058A" w:rsidRPr="007C6EAD">
        <w:rPr>
          <w:rFonts w:ascii="Times New Roman" w:hAnsi="Times New Roman"/>
          <w:color w:val="000000"/>
          <w:sz w:val="24"/>
          <w:szCs w:val="24"/>
        </w:rPr>
        <w:t>“</w:t>
      </w:r>
      <w:proofErr w:type="gramStart"/>
      <w:r w:rsidR="007F058A" w:rsidRPr="007C6EAD">
        <w:rPr>
          <w:rFonts w:ascii="Times New Roman" w:hAnsi="Times New Roman"/>
          <w:color w:val="000000"/>
          <w:sz w:val="24"/>
          <w:szCs w:val="24"/>
        </w:rPr>
        <w:t>Sesc</w:t>
      </w:r>
      <w:proofErr w:type="gramEnd"/>
      <w:r w:rsidR="007F058A" w:rsidRPr="007C6EAD">
        <w:rPr>
          <w:rFonts w:ascii="Times New Roman" w:hAnsi="Times New Roman"/>
          <w:color w:val="000000"/>
          <w:sz w:val="24"/>
          <w:szCs w:val="24"/>
        </w:rPr>
        <w:t xml:space="preserve"> Conexão” e reunião com a família dos integrantes do Grupo Bem Viver. </w:t>
      </w:r>
    </w:p>
    <w:p w:rsidR="00B5705B" w:rsidRPr="007C6EAD" w:rsidRDefault="007F058A" w:rsidP="00322C8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6EAD">
        <w:rPr>
          <w:rFonts w:ascii="Times New Roman" w:hAnsi="Times New Roman"/>
          <w:color w:val="000000"/>
          <w:sz w:val="24"/>
          <w:szCs w:val="24"/>
        </w:rPr>
        <w:t>Os dados obtidos nos questionários, nas observações e nas oficinas foram submetidos à análise de conteúdo.</w:t>
      </w:r>
    </w:p>
    <w:p w:rsidR="00DA0B1B" w:rsidRPr="007C6EAD" w:rsidRDefault="00282D0B" w:rsidP="00C048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6EAD">
        <w:rPr>
          <w:rFonts w:ascii="Times New Roman" w:hAnsi="Times New Roman"/>
          <w:b/>
          <w:bCs/>
          <w:sz w:val="24"/>
          <w:szCs w:val="24"/>
        </w:rPr>
        <w:lastRenderedPageBreak/>
        <w:t>Apresentação sintética do referencial teórico utilizado para a análise dos dados</w:t>
      </w:r>
    </w:p>
    <w:p w:rsidR="00322C8C" w:rsidRPr="005639AC" w:rsidRDefault="000C0392" w:rsidP="00C048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39AC">
        <w:rPr>
          <w:rFonts w:ascii="Times New Roman" w:hAnsi="Times New Roman"/>
          <w:sz w:val="24"/>
        </w:rPr>
        <w:t xml:space="preserve">Segundo </w:t>
      </w:r>
      <w:proofErr w:type="spellStart"/>
      <w:r w:rsidRPr="005639AC">
        <w:rPr>
          <w:rFonts w:ascii="Times New Roman" w:hAnsi="Times New Roman"/>
          <w:sz w:val="24"/>
        </w:rPr>
        <w:t>Ferrigno</w:t>
      </w:r>
      <w:proofErr w:type="spellEnd"/>
      <w:r w:rsidRPr="005639AC">
        <w:rPr>
          <w:rFonts w:ascii="Times New Roman" w:hAnsi="Times New Roman"/>
          <w:sz w:val="24"/>
        </w:rPr>
        <w:t xml:space="preserve"> (</w:t>
      </w:r>
      <w:r w:rsidR="009359CB" w:rsidRPr="005639AC">
        <w:rPr>
          <w:rFonts w:ascii="Times New Roman" w:hAnsi="Times New Roman"/>
          <w:sz w:val="24"/>
        </w:rPr>
        <w:t>2009)</w:t>
      </w:r>
      <w:r w:rsidR="009511B0" w:rsidRPr="005639AC">
        <w:rPr>
          <w:rFonts w:ascii="Times New Roman" w:hAnsi="Times New Roman"/>
          <w:sz w:val="24"/>
        </w:rPr>
        <w:t>,</w:t>
      </w:r>
      <w:r w:rsidRPr="005639AC">
        <w:rPr>
          <w:rFonts w:ascii="Times New Roman" w:hAnsi="Times New Roman"/>
          <w:sz w:val="24"/>
        </w:rPr>
        <w:t xml:space="preserve"> trabalhar com intergeracional, </w:t>
      </w:r>
      <w:r w:rsidR="009359CB" w:rsidRPr="005639AC">
        <w:rPr>
          <w:rFonts w:ascii="Times New Roman" w:hAnsi="Times New Roman"/>
          <w:sz w:val="24"/>
        </w:rPr>
        <w:t xml:space="preserve">mostra-se como desafio em uma sociedade que distanciou as gerações progressivamente ao longo do tempo. </w:t>
      </w:r>
      <w:r w:rsidR="00217936" w:rsidRPr="005639AC">
        <w:rPr>
          <w:rFonts w:ascii="Times New Roman" w:hAnsi="Times New Roman"/>
          <w:sz w:val="24"/>
        </w:rPr>
        <w:t xml:space="preserve">Contudo, esta </w:t>
      </w:r>
      <w:r w:rsidR="00DA0B1B" w:rsidRPr="005639AC">
        <w:rPr>
          <w:rFonts w:ascii="Times New Roman" w:eastAsia="Times New Roman" w:hAnsi="Times New Roman"/>
          <w:sz w:val="24"/>
          <w:szCs w:val="24"/>
        </w:rPr>
        <w:t>temática é recente e trata-se de um universo amplo que corresponde muito além das relações humanas atreladas as classes etárias dos indivíduos</w:t>
      </w:r>
      <w:r w:rsidR="00322C8C" w:rsidRPr="005639AC">
        <w:rPr>
          <w:rFonts w:ascii="Times New Roman" w:eastAsia="Times New Roman" w:hAnsi="Times New Roman"/>
          <w:sz w:val="24"/>
          <w:szCs w:val="24"/>
        </w:rPr>
        <w:t>.</w:t>
      </w:r>
    </w:p>
    <w:p w:rsidR="00322C8C" w:rsidRPr="005639AC" w:rsidRDefault="00322C8C" w:rsidP="00C048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39AC">
        <w:rPr>
          <w:rFonts w:ascii="Times New Roman" w:eastAsia="Times New Roman" w:hAnsi="Times New Roman"/>
          <w:sz w:val="24"/>
          <w:szCs w:val="24"/>
        </w:rPr>
        <w:t>E</w:t>
      </w:r>
      <w:r w:rsidR="00DA0B1B" w:rsidRPr="005639AC">
        <w:rPr>
          <w:rFonts w:ascii="Times New Roman" w:eastAsia="Times New Roman" w:hAnsi="Times New Roman"/>
          <w:sz w:val="24"/>
          <w:szCs w:val="24"/>
        </w:rPr>
        <w:t>ntretanto</w:t>
      </w:r>
      <w:r w:rsidR="005639AC">
        <w:rPr>
          <w:rFonts w:ascii="Times New Roman" w:eastAsia="Times New Roman" w:hAnsi="Times New Roman"/>
          <w:sz w:val="24"/>
          <w:szCs w:val="24"/>
        </w:rPr>
        <w:t>,</w:t>
      </w:r>
      <w:r w:rsidR="00DA0B1B" w:rsidRPr="005639AC">
        <w:rPr>
          <w:rFonts w:ascii="Times New Roman" w:eastAsia="Times New Roman" w:hAnsi="Times New Roman"/>
          <w:sz w:val="24"/>
          <w:szCs w:val="24"/>
        </w:rPr>
        <w:t xml:space="preserve"> se faz necessário compreender que o processo de envelhecimento na atualidade além de ser recente está interligado com a temática geracional, uma vez que </w:t>
      </w:r>
      <w:r w:rsidR="008D239C" w:rsidRPr="005639AC">
        <w:rPr>
          <w:rFonts w:ascii="Times New Roman" w:eastAsia="Times New Roman" w:hAnsi="Times New Roman"/>
          <w:sz w:val="24"/>
          <w:szCs w:val="24"/>
        </w:rPr>
        <w:t>as novas concepções sobre a velhice delimitam</w:t>
      </w:r>
      <w:r w:rsidRPr="005639AC">
        <w:rPr>
          <w:rFonts w:ascii="Times New Roman" w:eastAsia="Times New Roman" w:hAnsi="Times New Roman"/>
          <w:sz w:val="24"/>
          <w:szCs w:val="24"/>
        </w:rPr>
        <w:t xml:space="preserve"> a pessoa idosa. </w:t>
      </w:r>
    </w:p>
    <w:p w:rsidR="00DA0B1B" w:rsidRPr="007C6EAD" w:rsidRDefault="00322C8C" w:rsidP="00C0489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5639AC">
        <w:rPr>
          <w:rFonts w:ascii="Times New Roman" w:eastAsia="Times New Roman" w:hAnsi="Times New Roman"/>
          <w:sz w:val="24"/>
          <w:szCs w:val="24"/>
        </w:rPr>
        <w:t>O</w:t>
      </w:r>
      <w:r w:rsidR="00DA0B1B" w:rsidRPr="005639AC">
        <w:rPr>
          <w:rFonts w:ascii="Times New Roman" w:eastAsia="Times New Roman" w:hAnsi="Times New Roman"/>
          <w:sz w:val="24"/>
          <w:szCs w:val="24"/>
        </w:rPr>
        <w:t xml:space="preserve"> preconceito com o segmento idoso não considera as particularidades da velhice, visto que este e um processo plural, heterogêneo e individual, nenhum cidadão idoso irá envelhecer de maneira igualitária, portanto se faz necessário não rotular o processo de envel</w:t>
      </w:r>
      <w:r w:rsidR="00265C33" w:rsidRPr="005639AC">
        <w:rPr>
          <w:rFonts w:ascii="Times New Roman" w:eastAsia="Times New Roman" w:hAnsi="Times New Roman"/>
          <w:sz w:val="24"/>
          <w:szCs w:val="24"/>
        </w:rPr>
        <w:t>hecimento como “fim da vida”, “</w:t>
      </w:r>
      <w:r w:rsidR="00DA0B1B" w:rsidRPr="005639AC">
        <w:rPr>
          <w:rFonts w:ascii="Times New Roman" w:eastAsia="Times New Roman" w:hAnsi="Times New Roman"/>
          <w:sz w:val="24"/>
          <w:szCs w:val="24"/>
        </w:rPr>
        <w:t>fase das doenças” e “dependência total</w:t>
      </w:r>
      <w:r w:rsidR="00DA704D" w:rsidRPr="005639AC">
        <w:rPr>
          <w:rFonts w:ascii="Times New Roman" w:eastAsia="Times New Roman" w:hAnsi="Times New Roman"/>
          <w:sz w:val="24"/>
          <w:szCs w:val="24"/>
        </w:rPr>
        <w:t>”.</w:t>
      </w:r>
    </w:p>
    <w:p w:rsidR="006A68CD" w:rsidRPr="007C6EAD" w:rsidRDefault="00DA0B1B" w:rsidP="00DA704D">
      <w:pPr>
        <w:pStyle w:val="PargrafodaLista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0"/>
          <w:szCs w:val="24"/>
        </w:rPr>
      </w:pPr>
      <w:r w:rsidRPr="007C6EAD">
        <w:rPr>
          <w:rFonts w:ascii="Times New Roman" w:eastAsia="Times New Roman" w:hAnsi="Times New Roman"/>
          <w:sz w:val="24"/>
          <w:szCs w:val="24"/>
        </w:rPr>
        <w:t xml:space="preserve">Em tempos </w:t>
      </w:r>
      <w:r w:rsidR="009511B0">
        <w:rPr>
          <w:rFonts w:ascii="Times New Roman" w:eastAsia="Times New Roman" w:hAnsi="Times New Roman"/>
          <w:sz w:val="24"/>
          <w:szCs w:val="24"/>
        </w:rPr>
        <w:t>em que</w:t>
      </w:r>
      <w:r w:rsidRPr="007C6EAD">
        <w:rPr>
          <w:rFonts w:ascii="Times New Roman" w:eastAsia="Times New Roman" w:hAnsi="Times New Roman"/>
          <w:sz w:val="24"/>
          <w:szCs w:val="24"/>
        </w:rPr>
        <w:t xml:space="preserve"> a expectativa de vida é favorável, tem</w:t>
      </w:r>
      <w:r w:rsidR="009511B0">
        <w:rPr>
          <w:rFonts w:ascii="Times New Roman" w:eastAsia="Times New Roman" w:hAnsi="Times New Roman"/>
          <w:sz w:val="24"/>
          <w:szCs w:val="24"/>
        </w:rPr>
        <w:t>-se</w:t>
      </w:r>
      <w:r w:rsidRPr="007C6EAD">
        <w:rPr>
          <w:rFonts w:ascii="Times New Roman" w:eastAsia="Times New Roman" w:hAnsi="Times New Roman"/>
          <w:sz w:val="24"/>
          <w:szCs w:val="24"/>
        </w:rPr>
        <w:t xml:space="preserve"> em contrapartida o distanciamento de gerações ocasionado por representações sociais atrelados </w:t>
      </w:r>
      <w:proofErr w:type="gramStart"/>
      <w:r w:rsidRPr="007C6EAD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7C6EAD">
        <w:rPr>
          <w:rFonts w:ascii="Times New Roman" w:eastAsia="Times New Roman" w:hAnsi="Times New Roman"/>
          <w:sz w:val="24"/>
          <w:szCs w:val="24"/>
        </w:rPr>
        <w:t xml:space="preserve"> velhice, essas representações são geradas pela concepção neoliberal que reconhece o indivíduo a partir da sua produção.</w:t>
      </w:r>
    </w:p>
    <w:p w:rsidR="00DA0B1B" w:rsidRPr="007C6EAD" w:rsidRDefault="00DA0B1B" w:rsidP="00DA0B1B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/>
          <w:w w:val="71"/>
          <w:sz w:val="24"/>
          <w:szCs w:val="24"/>
        </w:rPr>
      </w:pPr>
      <w:r w:rsidRPr="007C6EAD">
        <w:rPr>
          <w:rFonts w:ascii="Times New Roman" w:eastAsia="Times New Roman" w:hAnsi="Times New Roman"/>
          <w:sz w:val="24"/>
          <w:szCs w:val="24"/>
        </w:rPr>
        <w:t xml:space="preserve"> É </w:t>
      </w:r>
      <w:proofErr w:type="gramStart"/>
      <w:r w:rsidRPr="007C6EAD">
        <w:rPr>
          <w:rFonts w:ascii="Times New Roman" w:eastAsia="Times New Roman" w:hAnsi="Times New Roman"/>
          <w:sz w:val="24"/>
          <w:szCs w:val="24"/>
        </w:rPr>
        <w:t>sob formas</w:t>
      </w:r>
      <w:proofErr w:type="gramEnd"/>
      <w:r w:rsidRPr="007C6EAD">
        <w:rPr>
          <w:rFonts w:ascii="Times New Roman" w:eastAsia="Times New Roman" w:hAnsi="Times New Roman"/>
          <w:sz w:val="24"/>
          <w:szCs w:val="24"/>
        </w:rPr>
        <w:t xml:space="preserve"> pré-concebidas em relação ao envelhecimento que a sociedade reproduz atitudes discriminatórias, pois o papel social atrelado ao idoso afasta o mesmo do convívio social, esses fatores também evidenciam que essa problemática perpassa dentro dos domicílios desses idosos, a exclusão ou até mesmo a restrição do convívio com outras gerações intensificam no processo de isolamento, desta forma a </w:t>
      </w:r>
      <w:proofErr w:type="spellStart"/>
      <w:r w:rsidRPr="007C6EAD">
        <w:rPr>
          <w:rFonts w:ascii="Times New Roman" w:eastAsia="Times New Roman" w:hAnsi="Times New Roman"/>
          <w:sz w:val="24"/>
          <w:szCs w:val="24"/>
        </w:rPr>
        <w:t>intergeracionalidade</w:t>
      </w:r>
      <w:proofErr w:type="spellEnd"/>
      <w:r w:rsidRPr="007C6EAD">
        <w:rPr>
          <w:rFonts w:ascii="Times New Roman" w:eastAsia="Times New Roman" w:hAnsi="Times New Roman"/>
          <w:sz w:val="24"/>
          <w:szCs w:val="24"/>
        </w:rPr>
        <w:t xml:space="preserve"> mostra-se como principal estratégia a fim de amenizar e romper com essas problemáticas. </w:t>
      </w:r>
    </w:p>
    <w:p w:rsidR="00235567" w:rsidRPr="007C6EAD" w:rsidRDefault="00DA0B1B" w:rsidP="008351B1">
      <w:pPr>
        <w:pStyle w:val="PargrafodaLista"/>
        <w:spacing w:after="0" w:line="240" w:lineRule="auto"/>
        <w:ind w:left="2268"/>
        <w:jc w:val="both"/>
        <w:rPr>
          <w:rFonts w:ascii="Times New Roman" w:eastAsia="Times New Roman" w:hAnsi="Times New Roman"/>
          <w:sz w:val="20"/>
          <w:szCs w:val="24"/>
        </w:rPr>
      </w:pPr>
      <w:r w:rsidRPr="007C6EAD">
        <w:rPr>
          <w:rFonts w:ascii="Times New Roman" w:eastAsia="Times New Roman" w:hAnsi="Times New Roman"/>
          <w:sz w:val="20"/>
          <w:szCs w:val="24"/>
        </w:rPr>
        <w:t>Em uma sociedade complexa do ponto de vista econômico e cultural como a nossa, medida por fatores como classes sociais, gênero, etnia, meio urbano ou rural, o relacionamento entre as gerações assume diferentes formas dentro e fora da família. Há sem dúvida, importantes esquemas de cooperação intergeracional no seio fami</w:t>
      </w:r>
      <w:r w:rsidR="00322C8C">
        <w:rPr>
          <w:rFonts w:ascii="Times New Roman" w:eastAsia="Times New Roman" w:hAnsi="Times New Roman"/>
          <w:sz w:val="20"/>
          <w:szCs w:val="24"/>
        </w:rPr>
        <w:t>liar e m outros espaços sociais. (</w:t>
      </w:r>
      <w:proofErr w:type="spellStart"/>
      <w:r w:rsidR="00322C8C">
        <w:rPr>
          <w:rFonts w:ascii="Times New Roman" w:eastAsia="Times New Roman" w:hAnsi="Times New Roman"/>
          <w:sz w:val="20"/>
          <w:szCs w:val="24"/>
        </w:rPr>
        <w:t>Ferrigno</w:t>
      </w:r>
      <w:proofErr w:type="spellEnd"/>
      <w:r w:rsidR="00322C8C">
        <w:rPr>
          <w:rFonts w:ascii="Times New Roman" w:eastAsia="Times New Roman" w:hAnsi="Times New Roman"/>
          <w:sz w:val="20"/>
          <w:szCs w:val="24"/>
        </w:rPr>
        <w:t>, 2009, p. 5).</w:t>
      </w:r>
    </w:p>
    <w:p w:rsidR="00BC3C58" w:rsidRPr="007C6EAD" w:rsidRDefault="00BC3C58" w:rsidP="008351B1">
      <w:pPr>
        <w:pStyle w:val="PargrafodaLista"/>
        <w:spacing w:after="0" w:line="240" w:lineRule="auto"/>
        <w:ind w:left="2268"/>
        <w:jc w:val="both"/>
        <w:rPr>
          <w:rFonts w:ascii="Times New Roman" w:eastAsia="Times New Roman" w:hAnsi="Times New Roman"/>
          <w:sz w:val="20"/>
          <w:szCs w:val="24"/>
        </w:rPr>
      </w:pPr>
    </w:p>
    <w:p w:rsidR="005B05C3" w:rsidRPr="007C6EAD" w:rsidRDefault="00DA0B1B" w:rsidP="008700EA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E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Caminhando pela temática intergeracional</w:t>
      </w:r>
      <w:r w:rsidR="00531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C6E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6E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Teiga</w:t>
      </w:r>
      <w:proofErr w:type="spellEnd"/>
      <w:r w:rsidRPr="007C6E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(2012) fala </w:t>
      </w:r>
      <w:r w:rsidRPr="007C6EAD">
        <w:rPr>
          <w:rFonts w:ascii="Times New Roman" w:hAnsi="Times New Roman"/>
          <w:sz w:val="24"/>
          <w:szCs w:val="24"/>
        </w:rPr>
        <w:t>que</w:t>
      </w:r>
      <w:r w:rsidR="008700EA">
        <w:rPr>
          <w:rFonts w:ascii="Times New Roman" w:hAnsi="Times New Roman"/>
          <w:sz w:val="24"/>
          <w:szCs w:val="24"/>
        </w:rPr>
        <w:t xml:space="preserve"> a</w:t>
      </w:r>
      <w:r w:rsidRPr="007C6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EAD">
        <w:rPr>
          <w:rFonts w:ascii="Times New Roman" w:hAnsi="Times New Roman"/>
          <w:sz w:val="24"/>
          <w:szCs w:val="24"/>
        </w:rPr>
        <w:t>intergeracionalidade</w:t>
      </w:r>
      <w:proofErr w:type="spellEnd"/>
      <w:r w:rsidRPr="007C6EAD">
        <w:rPr>
          <w:rFonts w:ascii="Times New Roman" w:hAnsi="Times New Roman"/>
          <w:sz w:val="24"/>
          <w:szCs w:val="24"/>
        </w:rPr>
        <w:t xml:space="preserve"> não se restringe apenas a velhos e a crianças ou jovens, pode ocorrer nas relações entre outros intervenientes de diferentes gerações</w:t>
      </w:r>
      <w:r w:rsidR="005639AC">
        <w:rPr>
          <w:rFonts w:ascii="Times New Roman" w:hAnsi="Times New Roman"/>
          <w:sz w:val="24"/>
          <w:szCs w:val="24"/>
        </w:rPr>
        <w:t>, sendo</w:t>
      </w:r>
      <w:r w:rsidRPr="007C6EAD">
        <w:rPr>
          <w:rFonts w:ascii="Times New Roman" w:hAnsi="Times New Roman"/>
          <w:sz w:val="24"/>
          <w:szCs w:val="24"/>
        </w:rPr>
        <w:t xml:space="preserve"> um conceito mais amplo do que conceito de idade, permeada de condicionantes sociais. Comumente a dinâmica intergeracional se dá pelo distanciamento entre as gerações, na qual </w:t>
      </w:r>
      <w:proofErr w:type="gramStart"/>
      <w:r w:rsidRPr="007C6EAD">
        <w:rPr>
          <w:rFonts w:ascii="Times New Roman" w:hAnsi="Times New Roman"/>
          <w:sz w:val="24"/>
          <w:szCs w:val="24"/>
        </w:rPr>
        <w:t>vivem</w:t>
      </w:r>
      <w:proofErr w:type="gramEnd"/>
      <w:r w:rsidRPr="007C6EAD">
        <w:rPr>
          <w:rFonts w:ascii="Times New Roman" w:hAnsi="Times New Roman"/>
          <w:sz w:val="24"/>
          <w:szCs w:val="24"/>
        </w:rPr>
        <w:t xml:space="preserve"> de maneira </w:t>
      </w:r>
      <w:r w:rsidRPr="007C6EAD">
        <w:rPr>
          <w:rFonts w:ascii="Times New Roman" w:hAnsi="Times New Roman"/>
          <w:sz w:val="24"/>
          <w:szCs w:val="24"/>
        </w:rPr>
        <w:lastRenderedPageBreak/>
        <w:t>segmentada, a tendência na atualidade são os porões etários, os espaços exclusivos para uma determinada parcela, idosos, jovens, adolescentes e crianças, todos em seus próprios espaços. É observado que há uma variação no estilo de vida dentre as gerações, potencializando para formação de grupos de amizades.</w:t>
      </w:r>
    </w:p>
    <w:p w:rsidR="008351B1" w:rsidRPr="007C6EAD" w:rsidRDefault="00DA0B1B" w:rsidP="00322C8C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7C6EAD">
        <w:rPr>
          <w:rFonts w:ascii="Times New Roman" w:hAnsi="Times New Roman"/>
          <w:sz w:val="24"/>
        </w:rPr>
        <w:t xml:space="preserve">Considerando as atividades de lazer diárias que são desenvolvidas dentro do </w:t>
      </w:r>
      <w:r w:rsidR="0067503C" w:rsidRPr="007C6EAD">
        <w:rPr>
          <w:rFonts w:ascii="Times New Roman" w:hAnsi="Times New Roman"/>
          <w:sz w:val="24"/>
        </w:rPr>
        <w:t>Trabalho Social com</w:t>
      </w:r>
      <w:r w:rsidR="001F1A30" w:rsidRPr="007C6EAD">
        <w:rPr>
          <w:rFonts w:ascii="Times New Roman" w:hAnsi="Times New Roman"/>
          <w:sz w:val="24"/>
        </w:rPr>
        <w:t xml:space="preserve"> </w:t>
      </w:r>
      <w:r w:rsidRPr="007C6EAD">
        <w:rPr>
          <w:rFonts w:ascii="Times New Roman" w:hAnsi="Times New Roman"/>
          <w:sz w:val="24"/>
        </w:rPr>
        <w:t>Idosos, expressas nas mais variadas formas culturais (música, teatro, literatura, cinema, atividades físicas, cultura popular, meio ambiente), entre outras, guardam considerável potencial para aproximar as diversas gerações, como</w:t>
      </w:r>
      <w:r w:rsidR="002747D4" w:rsidRPr="007C6EAD">
        <w:rPr>
          <w:rFonts w:ascii="Times New Roman" w:hAnsi="Times New Roman"/>
          <w:sz w:val="24"/>
        </w:rPr>
        <w:t xml:space="preserve"> crianças, adolescentes, jovens, adultos </w:t>
      </w:r>
      <w:r w:rsidRPr="007C6EAD">
        <w:rPr>
          <w:rFonts w:ascii="Times New Roman" w:hAnsi="Times New Roman"/>
          <w:sz w:val="24"/>
        </w:rPr>
        <w:t>e idosos. Ou seja, afirma-se que as atividades de lazer podem se constituir efetivamente como uma estratégia de aproximação. Neste contexto que as ações do trabalho social com idosos do SESC incorporaram o intergeracional como estratégia e ação de trabalho</w:t>
      </w:r>
      <w:r w:rsidR="002747D4" w:rsidRPr="007C6EAD">
        <w:rPr>
          <w:rFonts w:ascii="Times New Roman" w:hAnsi="Times New Roman"/>
          <w:sz w:val="24"/>
        </w:rPr>
        <w:t>,</w:t>
      </w:r>
      <w:r w:rsidRPr="007C6EAD">
        <w:rPr>
          <w:rFonts w:ascii="Times New Roman" w:hAnsi="Times New Roman"/>
          <w:sz w:val="24"/>
        </w:rPr>
        <w:t xml:space="preserve"> por entender que a interação social do idoso com outras gerações intensificam uma troca de saberes e possibilidades tanto para o segmento ido</w:t>
      </w:r>
      <w:r w:rsidR="009359CB" w:rsidRPr="007C6EAD">
        <w:rPr>
          <w:rFonts w:ascii="Times New Roman" w:hAnsi="Times New Roman"/>
          <w:sz w:val="24"/>
        </w:rPr>
        <w:t>so como para as outras gerações, a</w:t>
      </w:r>
      <w:r w:rsidRPr="007C6EAD">
        <w:rPr>
          <w:rFonts w:ascii="Times New Roman" w:hAnsi="Times New Roman"/>
          <w:sz w:val="24"/>
        </w:rPr>
        <w:t>lém de estabelecer vínculos e interaçõe</w:t>
      </w:r>
      <w:r w:rsidR="00BA4900" w:rsidRPr="007C6EAD">
        <w:rPr>
          <w:rFonts w:ascii="Times New Roman" w:hAnsi="Times New Roman"/>
          <w:sz w:val="24"/>
        </w:rPr>
        <w:t>s com a família e a comunidade.</w:t>
      </w:r>
    </w:p>
    <w:p w:rsidR="00265C33" w:rsidRPr="007C6EAD" w:rsidRDefault="00282D0B" w:rsidP="00BF20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6EAD">
        <w:rPr>
          <w:rFonts w:ascii="Times New Roman" w:hAnsi="Times New Roman"/>
          <w:b/>
          <w:bCs/>
          <w:sz w:val="24"/>
          <w:szCs w:val="24"/>
        </w:rPr>
        <w:t>Apresentação dos principais resultados</w:t>
      </w:r>
    </w:p>
    <w:p w:rsidR="0088079F" w:rsidRPr="007C6EAD" w:rsidRDefault="00E56F51" w:rsidP="008612E2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7C6EAD">
        <w:rPr>
          <w:rFonts w:ascii="Times New Roman" w:hAnsi="Times New Roman"/>
          <w:sz w:val="24"/>
        </w:rPr>
        <w:t xml:space="preserve">A pesquisa desenvolvida promoveu a permuta de </w:t>
      </w:r>
      <w:r w:rsidR="00E52B1B" w:rsidRPr="007C6EAD">
        <w:rPr>
          <w:rFonts w:ascii="Times New Roman" w:hAnsi="Times New Roman"/>
          <w:sz w:val="24"/>
        </w:rPr>
        <w:t xml:space="preserve">experiências </w:t>
      </w:r>
      <w:r w:rsidR="005375FF" w:rsidRPr="007C6EAD">
        <w:rPr>
          <w:rFonts w:ascii="Times New Roman" w:hAnsi="Times New Roman"/>
          <w:sz w:val="24"/>
        </w:rPr>
        <w:t>entre jovens e idosos durante a execução do projeto</w:t>
      </w:r>
      <w:r w:rsidR="00531896">
        <w:rPr>
          <w:rFonts w:ascii="Times New Roman" w:hAnsi="Times New Roman"/>
          <w:sz w:val="24"/>
        </w:rPr>
        <w:t xml:space="preserve"> em que</w:t>
      </w:r>
      <w:r w:rsidR="00144474" w:rsidRPr="007C6EAD">
        <w:rPr>
          <w:rFonts w:ascii="Times New Roman" w:hAnsi="Times New Roman"/>
          <w:sz w:val="24"/>
        </w:rPr>
        <w:t xml:space="preserve"> foram desenvolvidas ações de </w:t>
      </w:r>
      <w:proofErr w:type="spellStart"/>
      <w:r w:rsidR="00144474" w:rsidRPr="007C6EAD">
        <w:rPr>
          <w:rFonts w:ascii="Times New Roman" w:hAnsi="Times New Roman"/>
          <w:sz w:val="24"/>
        </w:rPr>
        <w:t>coedução</w:t>
      </w:r>
      <w:proofErr w:type="spellEnd"/>
      <w:r w:rsidR="00144474" w:rsidRPr="007C6EAD">
        <w:rPr>
          <w:rFonts w:ascii="Times New Roman" w:hAnsi="Times New Roman"/>
          <w:sz w:val="24"/>
        </w:rPr>
        <w:t xml:space="preserve"> observadas d</w:t>
      </w:r>
      <w:r w:rsidR="00810A4A" w:rsidRPr="007C6EAD">
        <w:rPr>
          <w:rFonts w:ascii="Times New Roman" w:hAnsi="Times New Roman"/>
          <w:sz w:val="24"/>
        </w:rPr>
        <w:t>urante a oficina de inclusão digit</w:t>
      </w:r>
      <w:r w:rsidR="005B3A73" w:rsidRPr="007C6EAD">
        <w:rPr>
          <w:rFonts w:ascii="Times New Roman" w:hAnsi="Times New Roman"/>
          <w:sz w:val="24"/>
        </w:rPr>
        <w:t>al “</w:t>
      </w:r>
      <w:proofErr w:type="gramStart"/>
      <w:r w:rsidR="005B3A73" w:rsidRPr="007C6EAD">
        <w:rPr>
          <w:rFonts w:ascii="Times New Roman" w:hAnsi="Times New Roman"/>
          <w:sz w:val="24"/>
        </w:rPr>
        <w:t>Sesc</w:t>
      </w:r>
      <w:proofErr w:type="gramEnd"/>
      <w:r w:rsidR="006003E0" w:rsidRPr="007C6EAD">
        <w:rPr>
          <w:rFonts w:ascii="Times New Roman" w:hAnsi="Times New Roman"/>
          <w:sz w:val="24"/>
        </w:rPr>
        <w:t xml:space="preserve"> Conexão”, a qual os </w:t>
      </w:r>
      <w:r w:rsidR="00066637" w:rsidRPr="007C6EAD">
        <w:rPr>
          <w:rFonts w:ascii="Times New Roman" w:hAnsi="Times New Roman"/>
          <w:sz w:val="24"/>
        </w:rPr>
        <w:t>estudantes orientaram os idosos em suas dificuldades no uso do celular e redes sociais.</w:t>
      </w:r>
    </w:p>
    <w:p w:rsidR="00810A4A" w:rsidRPr="007C6EAD" w:rsidRDefault="00810A4A" w:rsidP="008612E2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7C6EAD">
        <w:rPr>
          <w:rFonts w:ascii="Times New Roman" w:hAnsi="Times New Roman"/>
          <w:sz w:val="24"/>
        </w:rPr>
        <w:t xml:space="preserve">No entanto, há quem revele que a memória já não é igual e que o ritmo dos mais novos requer muita paciência da parte delas. Como resultado da pergunta feita aos idosos “Como você considera a interação dos alunos durante a oficina </w:t>
      </w:r>
      <w:proofErr w:type="gramStart"/>
      <w:r w:rsidRPr="007C6EAD">
        <w:rPr>
          <w:rFonts w:ascii="Times New Roman" w:hAnsi="Times New Roman"/>
          <w:sz w:val="24"/>
        </w:rPr>
        <w:t>Sesc</w:t>
      </w:r>
      <w:proofErr w:type="gramEnd"/>
      <w:r w:rsidRPr="007C6EAD">
        <w:rPr>
          <w:rFonts w:ascii="Times New Roman" w:hAnsi="Times New Roman"/>
          <w:sz w:val="24"/>
        </w:rPr>
        <w:t xml:space="preserve"> Conexão”, 100%</w:t>
      </w:r>
      <w:r w:rsidR="00132C58">
        <w:rPr>
          <w:rFonts w:ascii="Times New Roman" w:hAnsi="Times New Roman"/>
          <w:sz w:val="24"/>
        </w:rPr>
        <w:t xml:space="preserve"> destes</w:t>
      </w:r>
      <w:r w:rsidRPr="007C6EAD">
        <w:rPr>
          <w:rFonts w:ascii="Times New Roman" w:hAnsi="Times New Roman"/>
          <w:sz w:val="24"/>
        </w:rPr>
        <w:t xml:space="preserve"> responderam de forma positiva</w:t>
      </w:r>
      <w:r w:rsidR="00132C58">
        <w:rPr>
          <w:rFonts w:ascii="Times New Roman" w:hAnsi="Times New Roman"/>
          <w:sz w:val="24"/>
        </w:rPr>
        <w:t>,</w:t>
      </w:r>
      <w:r w:rsidRPr="007C6EAD">
        <w:rPr>
          <w:rFonts w:ascii="Times New Roman" w:hAnsi="Times New Roman"/>
          <w:sz w:val="24"/>
        </w:rPr>
        <w:t xml:space="preserve"> afirmando que a atenção recebida foi excelente e que os jovens foram muito atenciosos.</w:t>
      </w:r>
    </w:p>
    <w:p w:rsidR="000D415C" w:rsidRPr="007C6EAD" w:rsidRDefault="000D415C" w:rsidP="000D415C">
      <w:pPr>
        <w:pStyle w:val="Cabealho"/>
        <w:tabs>
          <w:tab w:val="left" w:pos="567"/>
        </w:tabs>
        <w:ind w:left="2268"/>
        <w:rPr>
          <w:rFonts w:ascii="Times New Roman" w:hAnsi="Times New Roman"/>
          <w:sz w:val="20"/>
          <w:szCs w:val="20"/>
        </w:rPr>
      </w:pPr>
      <w:r w:rsidRPr="007C6EAD">
        <w:rPr>
          <w:rFonts w:ascii="Times New Roman" w:hAnsi="Times New Roman"/>
          <w:sz w:val="20"/>
          <w:szCs w:val="20"/>
        </w:rPr>
        <w:t xml:space="preserve">“Adoramos o Projeto. Queremos que eles voltem novamente </w:t>
      </w:r>
      <w:r w:rsidR="002A656E" w:rsidRPr="007C6EAD">
        <w:rPr>
          <w:rFonts w:ascii="Times New Roman" w:hAnsi="Times New Roman"/>
          <w:sz w:val="20"/>
          <w:szCs w:val="20"/>
        </w:rPr>
        <w:t>para a integração com a gente</w:t>
      </w:r>
      <w:r w:rsidR="005639AC">
        <w:rPr>
          <w:rFonts w:ascii="Times New Roman" w:hAnsi="Times New Roman"/>
          <w:sz w:val="20"/>
          <w:szCs w:val="20"/>
        </w:rPr>
        <w:t>.” (A.</w:t>
      </w:r>
      <w:r w:rsidRPr="007C6EAD">
        <w:rPr>
          <w:rFonts w:ascii="Times New Roman" w:hAnsi="Times New Roman"/>
          <w:sz w:val="20"/>
          <w:szCs w:val="20"/>
        </w:rPr>
        <w:t>, 75 anos</w:t>
      </w:r>
      <w:proofErr w:type="gramStart"/>
      <w:r w:rsidR="005639AC">
        <w:rPr>
          <w:rFonts w:ascii="Times New Roman" w:hAnsi="Times New Roman"/>
          <w:sz w:val="20"/>
          <w:szCs w:val="20"/>
        </w:rPr>
        <w:t>)</w:t>
      </w:r>
      <w:proofErr w:type="gramEnd"/>
    </w:p>
    <w:p w:rsidR="00734629" w:rsidRPr="007C6EAD" w:rsidRDefault="00734629" w:rsidP="00762050">
      <w:pPr>
        <w:pStyle w:val="Cabealho"/>
        <w:tabs>
          <w:tab w:val="left" w:pos="567"/>
        </w:tabs>
        <w:ind w:left="2268"/>
        <w:jc w:val="both"/>
        <w:rPr>
          <w:rFonts w:ascii="Times New Roman" w:hAnsi="Times New Roman"/>
          <w:sz w:val="20"/>
          <w:szCs w:val="20"/>
        </w:rPr>
      </w:pPr>
    </w:p>
    <w:p w:rsidR="00810A4A" w:rsidRPr="007C6EAD" w:rsidRDefault="00B631BF" w:rsidP="00734629">
      <w:pPr>
        <w:pStyle w:val="Cabealho"/>
        <w:tabs>
          <w:tab w:val="left" w:pos="567"/>
        </w:tabs>
        <w:ind w:left="2268"/>
        <w:jc w:val="both"/>
        <w:rPr>
          <w:rFonts w:ascii="Times New Roman" w:hAnsi="Times New Roman"/>
          <w:sz w:val="20"/>
        </w:rPr>
      </w:pPr>
      <w:r w:rsidRPr="007C6EAD">
        <w:rPr>
          <w:rFonts w:ascii="Times New Roman" w:hAnsi="Times New Roman"/>
          <w:sz w:val="20"/>
        </w:rPr>
        <w:t xml:space="preserve"> </w:t>
      </w:r>
      <w:r w:rsidR="00810A4A" w:rsidRPr="007C6EAD">
        <w:rPr>
          <w:rFonts w:ascii="Times New Roman" w:hAnsi="Times New Roman"/>
          <w:sz w:val="20"/>
        </w:rPr>
        <w:t xml:space="preserve">“Quando eu vim ao </w:t>
      </w:r>
      <w:proofErr w:type="spellStart"/>
      <w:proofErr w:type="gramStart"/>
      <w:r w:rsidR="00810A4A" w:rsidRPr="007C6EAD">
        <w:rPr>
          <w:rFonts w:ascii="Times New Roman" w:hAnsi="Times New Roman"/>
          <w:sz w:val="20"/>
        </w:rPr>
        <w:t>Sesc</w:t>
      </w:r>
      <w:proofErr w:type="spellEnd"/>
      <w:proofErr w:type="gramEnd"/>
      <w:r w:rsidR="00810A4A" w:rsidRPr="007C6EAD">
        <w:rPr>
          <w:rFonts w:ascii="Times New Roman" w:hAnsi="Times New Roman"/>
          <w:sz w:val="20"/>
        </w:rPr>
        <w:t xml:space="preserve"> na primeira vez, achei que ia ser chato, mas eles me surpreenderam, eles são muito </w:t>
      </w:r>
      <w:r w:rsidR="007B4743" w:rsidRPr="007C6EAD">
        <w:rPr>
          <w:rFonts w:ascii="Times New Roman" w:hAnsi="Times New Roman"/>
          <w:sz w:val="20"/>
        </w:rPr>
        <w:t xml:space="preserve">mais </w:t>
      </w:r>
      <w:r w:rsidR="00810A4A" w:rsidRPr="007C6EAD">
        <w:rPr>
          <w:rFonts w:ascii="Times New Roman" w:hAnsi="Times New Roman"/>
          <w:sz w:val="20"/>
        </w:rPr>
        <w:t>animados que eu aliás. Superou minhas expectativas.</w:t>
      </w:r>
      <w:r w:rsidR="0011265D" w:rsidRPr="007C6EAD">
        <w:rPr>
          <w:rFonts w:ascii="Times New Roman" w:hAnsi="Times New Roman"/>
          <w:sz w:val="20"/>
        </w:rPr>
        <w:t>” (J.</w:t>
      </w:r>
      <w:r w:rsidR="00810A4A" w:rsidRPr="007C6EAD">
        <w:rPr>
          <w:rFonts w:ascii="Times New Roman" w:hAnsi="Times New Roman"/>
          <w:sz w:val="20"/>
        </w:rPr>
        <w:t>, 14 anos)</w:t>
      </w:r>
    </w:p>
    <w:p w:rsidR="00A268A0" w:rsidRPr="007C6EAD" w:rsidRDefault="00A268A0" w:rsidP="000D415C">
      <w:pPr>
        <w:pStyle w:val="Cabealho"/>
        <w:tabs>
          <w:tab w:val="left" w:pos="567"/>
        </w:tabs>
        <w:jc w:val="both"/>
        <w:rPr>
          <w:rFonts w:ascii="Times New Roman" w:hAnsi="Times New Roman"/>
          <w:sz w:val="20"/>
        </w:rPr>
      </w:pPr>
    </w:p>
    <w:p w:rsidR="00076B48" w:rsidRPr="007C6EAD" w:rsidRDefault="00A268A0" w:rsidP="008351B1">
      <w:pPr>
        <w:pStyle w:val="Cabealho"/>
        <w:tabs>
          <w:tab w:val="left" w:pos="567"/>
        </w:tabs>
        <w:ind w:left="2268"/>
        <w:rPr>
          <w:rFonts w:ascii="Times New Roman" w:hAnsi="Times New Roman"/>
          <w:sz w:val="20"/>
        </w:rPr>
      </w:pPr>
      <w:r w:rsidRPr="007C6EAD">
        <w:rPr>
          <w:rFonts w:ascii="Times New Roman" w:hAnsi="Times New Roman"/>
          <w:sz w:val="20"/>
        </w:rPr>
        <w:t>“Eu acho ótimo o envolvimento dos jovens com os idosos. Quero que eles voltem mais vezes. Eu</w:t>
      </w:r>
      <w:r w:rsidR="008612E2" w:rsidRPr="007C6EAD">
        <w:rPr>
          <w:rFonts w:ascii="Times New Roman" w:hAnsi="Times New Roman"/>
          <w:sz w:val="20"/>
        </w:rPr>
        <w:t>, por exemplo</w:t>
      </w:r>
      <w:r w:rsidRPr="007C6EAD">
        <w:rPr>
          <w:rFonts w:ascii="Times New Roman" w:hAnsi="Times New Roman"/>
          <w:sz w:val="20"/>
        </w:rPr>
        <w:t>, continuo a relação com o João Pau</w:t>
      </w:r>
      <w:r w:rsidR="008D35F0" w:rsidRPr="007C6EAD">
        <w:rPr>
          <w:rFonts w:ascii="Times New Roman" w:hAnsi="Times New Roman"/>
          <w:sz w:val="20"/>
        </w:rPr>
        <w:t>lo, pelas redes sociais.” (R. P.</w:t>
      </w:r>
      <w:r w:rsidRPr="007C6EAD">
        <w:rPr>
          <w:rFonts w:ascii="Times New Roman" w:hAnsi="Times New Roman"/>
          <w:sz w:val="20"/>
        </w:rPr>
        <w:t>, 80 anos</w:t>
      </w:r>
      <w:proofErr w:type="gramStart"/>
      <w:r w:rsidRPr="007C6EAD">
        <w:rPr>
          <w:rFonts w:ascii="Times New Roman" w:hAnsi="Times New Roman"/>
          <w:sz w:val="20"/>
        </w:rPr>
        <w:t>)</w:t>
      </w:r>
      <w:proofErr w:type="gramEnd"/>
      <w:r w:rsidRPr="007C6EAD">
        <w:rPr>
          <w:rFonts w:ascii="Times New Roman" w:hAnsi="Times New Roman"/>
          <w:sz w:val="20"/>
        </w:rPr>
        <w:t xml:space="preserve"> </w:t>
      </w:r>
    </w:p>
    <w:p w:rsidR="00847878" w:rsidRPr="007C6EAD" w:rsidRDefault="00847878" w:rsidP="008351B1">
      <w:pPr>
        <w:pStyle w:val="Cabealho"/>
        <w:tabs>
          <w:tab w:val="left" w:pos="567"/>
        </w:tabs>
        <w:ind w:left="2268"/>
        <w:rPr>
          <w:rFonts w:ascii="Times New Roman" w:hAnsi="Times New Roman"/>
          <w:sz w:val="20"/>
        </w:rPr>
      </w:pPr>
    </w:p>
    <w:p w:rsidR="00810A4A" w:rsidRPr="007C6EAD" w:rsidRDefault="00810A4A" w:rsidP="008612E2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7C6EAD">
        <w:rPr>
          <w:rFonts w:ascii="Times New Roman" w:hAnsi="Times New Roman"/>
          <w:sz w:val="24"/>
        </w:rPr>
        <w:lastRenderedPageBreak/>
        <w:t>Para todos os idosos entrevistados, todos consideram a importância da relação intergeracional com todas as gerações no sentido de renovar ideias e assimilar novas aprendizagens. Por sua vez, o envolvimento da pessoa idosa em atividades intergeracionais atribui a elas um novo papel social na comunidade, alcançando um prestígio social na velhice.</w:t>
      </w:r>
    </w:p>
    <w:p w:rsidR="00810A4A" w:rsidRPr="007C6EAD" w:rsidRDefault="00810A4A" w:rsidP="008612E2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7C6EAD">
        <w:rPr>
          <w:rFonts w:ascii="Times New Roman" w:hAnsi="Times New Roman"/>
          <w:sz w:val="24"/>
        </w:rPr>
        <w:t xml:space="preserve">Nas relações familiares, </w:t>
      </w:r>
      <w:proofErr w:type="gramStart"/>
      <w:r w:rsidRPr="007C6EAD">
        <w:rPr>
          <w:rFonts w:ascii="Times New Roman" w:hAnsi="Times New Roman"/>
          <w:sz w:val="24"/>
        </w:rPr>
        <w:t>evidenci</w:t>
      </w:r>
      <w:r w:rsidR="00531896">
        <w:rPr>
          <w:rFonts w:ascii="Times New Roman" w:hAnsi="Times New Roman"/>
          <w:sz w:val="24"/>
        </w:rPr>
        <w:t>ou-se</w:t>
      </w:r>
      <w:proofErr w:type="gramEnd"/>
      <w:r w:rsidRPr="007C6EAD">
        <w:rPr>
          <w:rFonts w:ascii="Times New Roman" w:hAnsi="Times New Roman"/>
          <w:sz w:val="24"/>
        </w:rPr>
        <w:t xml:space="preserve"> com a família os benefícios das rela</w:t>
      </w:r>
      <w:r w:rsidR="00777977" w:rsidRPr="007C6EAD">
        <w:rPr>
          <w:rFonts w:ascii="Times New Roman" w:hAnsi="Times New Roman"/>
          <w:sz w:val="24"/>
        </w:rPr>
        <w:t>ções intergeracionais dentro do lar</w:t>
      </w:r>
      <w:r w:rsidRPr="007C6EAD">
        <w:rPr>
          <w:rFonts w:ascii="Times New Roman" w:hAnsi="Times New Roman"/>
          <w:sz w:val="24"/>
        </w:rPr>
        <w:t xml:space="preserve"> para o fortalecimento de</w:t>
      </w:r>
      <w:r w:rsidR="00777977" w:rsidRPr="007C6EAD">
        <w:rPr>
          <w:rFonts w:ascii="Times New Roman" w:hAnsi="Times New Roman"/>
          <w:sz w:val="24"/>
        </w:rPr>
        <w:t xml:space="preserve"> vínculos e bem-estar </w:t>
      </w:r>
      <w:r w:rsidR="0078512A" w:rsidRPr="007C6EAD">
        <w:rPr>
          <w:rFonts w:ascii="Times New Roman" w:hAnsi="Times New Roman"/>
          <w:sz w:val="24"/>
        </w:rPr>
        <w:t>do idoso, co</w:t>
      </w:r>
      <w:r w:rsidRPr="007C6EAD">
        <w:rPr>
          <w:rFonts w:ascii="Times New Roman" w:hAnsi="Times New Roman"/>
          <w:sz w:val="24"/>
        </w:rPr>
        <w:t xml:space="preserve">nsiderando referência familiar como contributiva na participação social do idoso. </w:t>
      </w:r>
    </w:p>
    <w:p w:rsidR="00810A4A" w:rsidRPr="007C6EAD" w:rsidRDefault="00810A4A" w:rsidP="008612E2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7C6EAD">
        <w:rPr>
          <w:rFonts w:ascii="Times New Roman" w:hAnsi="Times New Roman"/>
          <w:sz w:val="24"/>
        </w:rPr>
        <w:t>A eficácia da família enquanto instância formadora de novos cidadãos tem sido muito discutida nos últimos anos. Ao que parece principalmente o conflito entre pais e filhos tem se caracterizado como o mais emblemático dos conflitos de geração.</w:t>
      </w:r>
    </w:p>
    <w:p w:rsidR="00235567" w:rsidRPr="007C6EAD" w:rsidRDefault="00810A4A" w:rsidP="008351B1">
      <w:pPr>
        <w:pStyle w:val="Cabealho"/>
        <w:tabs>
          <w:tab w:val="left" w:pos="567"/>
        </w:tabs>
        <w:ind w:left="2268"/>
        <w:jc w:val="both"/>
        <w:rPr>
          <w:rFonts w:ascii="Times New Roman" w:hAnsi="Times New Roman"/>
          <w:sz w:val="20"/>
        </w:rPr>
      </w:pPr>
      <w:r w:rsidRPr="007C6EAD">
        <w:rPr>
          <w:rFonts w:ascii="Times New Roman" w:hAnsi="Times New Roman"/>
          <w:sz w:val="20"/>
        </w:rPr>
        <w:t>Eu quero que eles venham mais vezes. A tecnologia muitas vezes nos afasta dos mais novos, meu neto só vive com a cara no celular, nem conversa mais com a gente, nem tem paciência para me ajudar com o celular. Com os meninos aqui e esse projeto, temos mais autonomia para mex</w:t>
      </w:r>
      <w:r w:rsidR="008612E2">
        <w:rPr>
          <w:rFonts w:ascii="Times New Roman" w:hAnsi="Times New Roman"/>
          <w:sz w:val="20"/>
        </w:rPr>
        <w:t>er no nosso telefone.</w:t>
      </w:r>
      <w:r w:rsidR="0011265D" w:rsidRPr="007C6EAD">
        <w:rPr>
          <w:rFonts w:ascii="Times New Roman" w:hAnsi="Times New Roman"/>
          <w:sz w:val="20"/>
        </w:rPr>
        <w:t xml:space="preserve"> (R.</w:t>
      </w:r>
      <w:r w:rsidRPr="007C6EAD">
        <w:rPr>
          <w:rFonts w:ascii="Times New Roman" w:hAnsi="Times New Roman"/>
          <w:sz w:val="20"/>
        </w:rPr>
        <w:t xml:space="preserve"> N. 87 anos)</w:t>
      </w:r>
    </w:p>
    <w:p w:rsidR="00BC3C58" w:rsidRPr="007C6EAD" w:rsidRDefault="00BC3C58" w:rsidP="008351B1">
      <w:pPr>
        <w:pStyle w:val="Cabealho"/>
        <w:tabs>
          <w:tab w:val="left" w:pos="567"/>
        </w:tabs>
        <w:ind w:left="2268"/>
        <w:jc w:val="both"/>
        <w:rPr>
          <w:rFonts w:ascii="Times New Roman" w:hAnsi="Times New Roman"/>
          <w:sz w:val="20"/>
        </w:rPr>
      </w:pPr>
    </w:p>
    <w:p w:rsidR="00B5705B" w:rsidRPr="007C6EAD" w:rsidRDefault="00810A4A" w:rsidP="008612E2">
      <w:pPr>
        <w:pStyle w:val="Cabealho"/>
        <w:tabs>
          <w:tab w:val="clear" w:pos="4252"/>
          <w:tab w:val="clear" w:pos="8504"/>
        </w:tabs>
        <w:spacing w:line="360" w:lineRule="auto"/>
        <w:ind w:firstLine="708"/>
        <w:jc w:val="both"/>
        <w:rPr>
          <w:rFonts w:ascii="Times New Roman" w:hAnsi="Times New Roman"/>
        </w:rPr>
      </w:pPr>
      <w:r w:rsidRPr="007C6EAD">
        <w:rPr>
          <w:rFonts w:ascii="Times New Roman" w:hAnsi="Times New Roman"/>
          <w:sz w:val="24"/>
        </w:rPr>
        <w:t>Os resultados obtidos na pesquisa</w:t>
      </w:r>
      <w:r w:rsidR="0023113B" w:rsidRPr="007C6EAD">
        <w:rPr>
          <w:rFonts w:ascii="Times New Roman" w:hAnsi="Times New Roman"/>
          <w:sz w:val="24"/>
        </w:rPr>
        <w:t xml:space="preserve"> foram</w:t>
      </w:r>
      <w:r w:rsidRPr="007C6EAD">
        <w:rPr>
          <w:rFonts w:ascii="Times New Roman" w:hAnsi="Times New Roman"/>
          <w:sz w:val="24"/>
        </w:rPr>
        <w:t xml:space="preserve"> satisfatórios, embora </w:t>
      </w:r>
      <w:proofErr w:type="gramStart"/>
      <w:r w:rsidRPr="007C6EAD">
        <w:rPr>
          <w:rFonts w:ascii="Times New Roman" w:hAnsi="Times New Roman"/>
          <w:sz w:val="24"/>
        </w:rPr>
        <w:t>reconhece</w:t>
      </w:r>
      <w:r w:rsidR="00531896">
        <w:rPr>
          <w:rFonts w:ascii="Times New Roman" w:hAnsi="Times New Roman"/>
          <w:sz w:val="24"/>
        </w:rPr>
        <w:t>-se</w:t>
      </w:r>
      <w:proofErr w:type="gramEnd"/>
      <w:r w:rsidRPr="007C6EAD">
        <w:rPr>
          <w:rFonts w:ascii="Times New Roman" w:hAnsi="Times New Roman"/>
          <w:sz w:val="24"/>
        </w:rPr>
        <w:t xml:space="preserve"> as difi</w:t>
      </w:r>
      <w:r w:rsidR="0094302D">
        <w:rPr>
          <w:rFonts w:ascii="Times New Roman" w:hAnsi="Times New Roman"/>
          <w:sz w:val="24"/>
        </w:rPr>
        <w:t>culdades apresentadas durante a</w:t>
      </w:r>
      <w:r w:rsidRPr="007C6EAD">
        <w:rPr>
          <w:rFonts w:ascii="Times New Roman" w:hAnsi="Times New Roman"/>
          <w:sz w:val="24"/>
        </w:rPr>
        <w:t xml:space="preserve"> execução das atividades. P</w:t>
      </w:r>
      <w:r w:rsidR="00531896">
        <w:rPr>
          <w:rFonts w:ascii="Times New Roman" w:hAnsi="Times New Roman"/>
          <w:sz w:val="24"/>
        </w:rPr>
        <w:t>ode-se</w:t>
      </w:r>
      <w:r w:rsidRPr="007C6EAD">
        <w:rPr>
          <w:rFonts w:ascii="Times New Roman" w:hAnsi="Times New Roman"/>
          <w:sz w:val="24"/>
        </w:rPr>
        <w:t xml:space="preserve"> alcançar os objetivos propostos pelo projeto, tendo respostas positivas tanto dos alunos como dos idosos integrantes do Grupo Bem Viver do </w:t>
      </w:r>
      <w:proofErr w:type="gramStart"/>
      <w:r w:rsidRPr="007C6EAD">
        <w:rPr>
          <w:rFonts w:ascii="Times New Roman" w:hAnsi="Times New Roman"/>
          <w:sz w:val="24"/>
        </w:rPr>
        <w:t>Sesc</w:t>
      </w:r>
      <w:proofErr w:type="gramEnd"/>
      <w:r w:rsidRPr="007C6EAD">
        <w:rPr>
          <w:rFonts w:ascii="Times New Roman" w:hAnsi="Times New Roman"/>
          <w:sz w:val="24"/>
        </w:rPr>
        <w:t xml:space="preserve"> Doca.</w:t>
      </w:r>
    </w:p>
    <w:p w:rsidR="005404F2" w:rsidRPr="007C6EAD" w:rsidRDefault="00282D0B" w:rsidP="00BF20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6EAD">
        <w:rPr>
          <w:rFonts w:ascii="Times New Roman" w:hAnsi="Times New Roman"/>
          <w:b/>
          <w:bCs/>
          <w:sz w:val="24"/>
          <w:szCs w:val="24"/>
        </w:rPr>
        <w:t>Considerações Finais</w:t>
      </w:r>
    </w:p>
    <w:p w:rsidR="00810A4A" w:rsidRPr="007C6EAD" w:rsidRDefault="00810A4A" w:rsidP="008612E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7C6EAD">
        <w:rPr>
          <w:rFonts w:ascii="Times New Roman" w:hAnsi="Times New Roman"/>
          <w:sz w:val="24"/>
        </w:rPr>
        <w:t>Tomando-</w:t>
      </w:r>
      <w:r w:rsidR="001F5334" w:rsidRPr="007C6EAD">
        <w:rPr>
          <w:rFonts w:ascii="Times New Roman" w:hAnsi="Times New Roman"/>
          <w:sz w:val="24"/>
        </w:rPr>
        <w:t>se por base os o</w:t>
      </w:r>
      <w:r w:rsidRPr="007C6EAD">
        <w:rPr>
          <w:rFonts w:ascii="Times New Roman" w:hAnsi="Times New Roman"/>
          <w:sz w:val="24"/>
        </w:rPr>
        <w:t>bjetivo</w:t>
      </w:r>
      <w:r w:rsidR="001F5334" w:rsidRPr="007C6EAD">
        <w:rPr>
          <w:rFonts w:ascii="Times New Roman" w:hAnsi="Times New Roman"/>
          <w:sz w:val="24"/>
        </w:rPr>
        <w:t>s</w:t>
      </w:r>
      <w:r w:rsidRPr="007C6EAD">
        <w:rPr>
          <w:rFonts w:ascii="Times New Roman" w:hAnsi="Times New Roman"/>
          <w:sz w:val="24"/>
        </w:rPr>
        <w:t xml:space="preserve"> deste estudo, </w:t>
      </w:r>
      <w:r w:rsidR="00B912BB" w:rsidRPr="007C6EAD">
        <w:rPr>
          <w:rFonts w:ascii="Times New Roman" w:hAnsi="Times New Roman"/>
          <w:sz w:val="24"/>
        </w:rPr>
        <w:t>registra-se a c</w:t>
      </w:r>
      <w:r w:rsidRPr="007C6EAD">
        <w:rPr>
          <w:rFonts w:ascii="Times New Roman" w:hAnsi="Times New Roman"/>
          <w:sz w:val="24"/>
        </w:rPr>
        <w:t xml:space="preserve">ontinuidade de ações com a Escola Benjamin Constant e aproximação com a Escola </w:t>
      </w:r>
      <w:proofErr w:type="gramStart"/>
      <w:r w:rsidRPr="007C6EAD">
        <w:rPr>
          <w:rFonts w:ascii="Times New Roman" w:hAnsi="Times New Roman"/>
          <w:sz w:val="24"/>
        </w:rPr>
        <w:t>Sesc</w:t>
      </w:r>
      <w:proofErr w:type="gramEnd"/>
      <w:r w:rsidRPr="007C6EAD">
        <w:rPr>
          <w:rFonts w:ascii="Times New Roman" w:hAnsi="Times New Roman"/>
          <w:sz w:val="24"/>
        </w:rPr>
        <w:t>, para fortalecimento das relações intergeracionais.</w:t>
      </w:r>
      <w:r w:rsidR="0066538E" w:rsidRPr="007C6EAD">
        <w:rPr>
          <w:rFonts w:ascii="Times New Roman" w:hAnsi="Times New Roman"/>
          <w:sz w:val="24"/>
        </w:rPr>
        <w:t xml:space="preserve"> </w:t>
      </w:r>
      <w:r w:rsidR="00B912BB" w:rsidRPr="007C6EAD">
        <w:rPr>
          <w:rFonts w:ascii="Times New Roman" w:hAnsi="Times New Roman"/>
          <w:sz w:val="24"/>
        </w:rPr>
        <w:t>A</w:t>
      </w:r>
      <w:r w:rsidR="0070351D" w:rsidRPr="007C6EAD">
        <w:rPr>
          <w:rFonts w:ascii="Times New Roman" w:hAnsi="Times New Roman"/>
          <w:sz w:val="24"/>
        </w:rPr>
        <w:t>s</w:t>
      </w:r>
      <w:r w:rsidR="00B912BB" w:rsidRPr="007C6EAD">
        <w:rPr>
          <w:rFonts w:ascii="Times New Roman" w:hAnsi="Times New Roman"/>
          <w:sz w:val="24"/>
        </w:rPr>
        <w:t xml:space="preserve"> ações proposta nesta pesquisa avançaram durante o ano de 2019</w:t>
      </w:r>
      <w:r w:rsidR="00011D27" w:rsidRPr="007C6EAD">
        <w:rPr>
          <w:rFonts w:ascii="Times New Roman" w:hAnsi="Times New Roman"/>
          <w:sz w:val="24"/>
        </w:rPr>
        <w:t xml:space="preserve">, </w:t>
      </w:r>
      <w:r w:rsidR="00531896">
        <w:rPr>
          <w:rFonts w:ascii="Times New Roman" w:hAnsi="Times New Roman"/>
          <w:sz w:val="24"/>
        </w:rPr>
        <w:t>em que</w:t>
      </w:r>
      <w:r w:rsidR="00011D27" w:rsidRPr="007C6EAD">
        <w:rPr>
          <w:rFonts w:ascii="Times New Roman" w:hAnsi="Times New Roman"/>
          <w:sz w:val="24"/>
        </w:rPr>
        <w:t xml:space="preserve"> os alunos da escola da rede pública de ensino participaram de ações de combate à violência contra a pessoa idosa, através de oficinas intergeracionais </w:t>
      </w:r>
      <w:r w:rsidR="0090795E" w:rsidRPr="007C6EAD">
        <w:rPr>
          <w:rFonts w:ascii="Times New Roman" w:hAnsi="Times New Roman"/>
          <w:sz w:val="24"/>
        </w:rPr>
        <w:t>e a inclusão da dramatização para a aproximação dos grupos etários utilizando-se a troca</w:t>
      </w:r>
      <w:r w:rsidR="0070351D" w:rsidRPr="007C6EAD">
        <w:rPr>
          <w:rFonts w:ascii="Times New Roman" w:hAnsi="Times New Roman"/>
          <w:sz w:val="24"/>
        </w:rPr>
        <w:t xml:space="preserve"> de mensagens e a música como dinâmica de “quebra gelo”.</w:t>
      </w:r>
    </w:p>
    <w:p w:rsidR="00810A4A" w:rsidRPr="005639AC" w:rsidRDefault="00810A4A" w:rsidP="008865AD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7C6EAD">
        <w:rPr>
          <w:rFonts w:ascii="Times New Roman" w:hAnsi="Times New Roman"/>
          <w:sz w:val="24"/>
        </w:rPr>
        <w:t>A pesquisa promoveu a valorização da memória, protagonismo, autoestima e aprendizagem mútua dos integrantes do grupo Bem Viver, obteve, portanto, um resu</w:t>
      </w:r>
      <w:r w:rsidR="00E93022" w:rsidRPr="007C6EAD">
        <w:rPr>
          <w:rFonts w:ascii="Times New Roman" w:hAnsi="Times New Roman"/>
          <w:sz w:val="24"/>
        </w:rPr>
        <w:t>ltado satisfatório para as pesquisadoras.</w:t>
      </w:r>
      <w:r w:rsidR="008865AD" w:rsidRPr="007C6EAD">
        <w:rPr>
          <w:rFonts w:ascii="Times New Roman" w:hAnsi="Times New Roman"/>
          <w:sz w:val="24"/>
        </w:rPr>
        <w:t xml:space="preserve"> </w:t>
      </w:r>
      <w:r w:rsidRPr="007C6EAD">
        <w:rPr>
          <w:rFonts w:ascii="Times New Roman" w:hAnsi="Times New Roman"/>
          <w:sz w:val="24"/>
        </w:rPr>
        <w:t>Quanto ao trabalho voltado para usuários idosos e</w:t>
      </w:r>
      <w:r w:rsidR="008865AD" w:rsidRPr="007C6EAD">
        <w:rPr>
          <w:rFonts w:ascii="Times New Roman" w:hAnsi="Times New Roman"/>
          <w:sz w:val="24"/>
        </w:rPr>
        <w:t>videncia-se a</w:t>
      </w:r>
      <w:r w:rsidRPr="007C6EAD">
        <w:rPr>
          <w:rFonts w:ascii="Times New Roman" w:hAnsi="Times New Roman"/>
          <w:sz w:val="24"/>
        </w:rPr>
        <w:t xml:space="preserve"> importância das atividades desenvolvidas, a fim de possibilitar a preservação de suas capacidades cognitivas e o estímulo para novas aprendizagens juntamente com os alunos do </w:t>
      </w:r>
      <w:r w:rsidRPr="007C6EAD">
        <w:rPr>
          <w:rFonts w:ascii="Times New Roman" w:hAnsi="Times New Roman"/>
          <w:sz w:val="24"/>
        </w:rPr>
        <w:lastRenderedPageBreak/>
        <w:t>ensino médio da Escola Benjami</w:t>
      </w:r>
      <w:r w:rsidR="00946699" w:rsidRPr="007C6EAD">
        <w:rPr>
          <w:rFonts w:ascii="Times New Roman" w:hAnsi="Times New Roman"/>
          <w:sz w:val="24"/>
        </w:rPr>
        <w:t>n Constant, a</w:t>
      </w:r>
      <w:r w:rsidRPr="007C6EAD">
        <w:rPr>
          <w:rFonts w:ascii="Times New Roman" w:hAnsi="Times New Roman"/>
          <w:sz w:val="24"/>
        </w:rPr>
        <w:t xml:space="preserve">lém de vencer os preconceitos relacionados ao </w:t>
      </w:r>
      <w:r w:rsidRPr="005639AC">
        <w:rPr>
          <w:rFonts w:ascii="Times New Roman" w:hAnsi="Times New Roman"/>
          <w:sz w:val="24"/>
        </w:rPr>
        <w:t>processo de envelhecimento</w:t>
      </w:r>
      <w:r w:rsidR="00946699" w:rsidRPr="005639AC">
        <w:rPr>
          <w:rFonts w:ascii="Times New Roman" w:hAnsi="Times New Roman"/>
          <w:sz w:val="24"/>
        </w:rPr>
        <w:t>.</w:t>
      </w:r>
    </w:p>
    <w:p w:rsidR="00DF5AAF" w:rsidRPr="005639AC" w:rsidRDefault="00810A4A" w:rsidP="007620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639AC">
        <w:rPr>
          <w:rFonts w:ascii="Times New Roman" w:hAnsi="Times New Roman"/>
          <w:color w:val="000000"/>
          <w:sz w:val="24"/>
        </w:rPr>
        <w:t xml:space="preserve">Sugere-se a continuidade na aplicação de atividades </w:t>
      </w:r>
      <w:proofErr w:type="spellStart"/>
      <w:r w:rsidRPr="005639AC">
        <w:rPr>
          <w:rFonts w:ascii="Times New Roman" w:hAnsi="Times New Roman"/>
          <w:color w:val="000000"/>
          <w:sz w:val="24"/>
        </w:rPr>
        <w:t>plurietárias</w:t>
      </w:r>
      <w:proofErr w:type="spellEnd"/>
      <w:r w:rsidRPr="005639AC">
        <w:rPr>
          <w:rFonts w:ascii="Times New Roman" w:hAnsi="Times New Roman"/>
          <w:color w:val="000000"/>
          <w:sz w:val="24"/>
        </w:rPr>
        <w:t xml:space="preserve">, com temáticas diversas e até com temas propostos pelos próprios idosos. </w:t>
      </w:r>
      <w:r w:rsidR="00946699" w:rsidRPr="005639AC">
        <w:rPr>
          <w:rFonts w:ascii="Times New Roman" w:hAnsi="Times New Roman"/>
          <w:color w:val="000000"/>
          <w:sz w:val="24"/>
        </w:rPr>
        <w:t>A</w:t>
      </w:r>
      <w:r w:rsidR="00531896" w:rsidRPr="005639AC">
        <w:rPr>
          <w:rFonts w:ascii="Times New Roman" w:hAnsi="Times New Roman"/>
          <w:color w:val="000000"/>
          <w:sz w:val="24"/>
        </w:rPr>
        <w:t xml:space="preserve"> partir </w:t>
      </w:r>
      <w:r w:rsidR="00946699" w:rsidRPr="005639AC">
        <w:rPr>
          <w:rFonts w:ascii="Times New Roman" w:hAnsi="Times New Roman"/>
          <w:color w:val="000000"/>
          <w:sz w:val="24"/>
        </w:rPr>
        <w:t>d</w:t>
      </w:r>
      <w:r w:rsidR="00531896" w:rsidRPr="005639AC">
        <w:rPr>
          <w:rFonts w:ascii="Times New Roman" w:hAnsi="Times New Roman"/>
          <w:color w:val="000000"/>
          <w:sz w:val="24"/>
        </w:rPr>
        <w:t>est</w:t>
      </w:r>
      <w:r w:rsidR="00946699" w:rsidRPr="005639AC">
        <w:rPr>
          <w:rFonts w:ascii="Times New Roman" w:hAnsi="Times New Roman"/>
          <w:color w:val="000000"/>
          <w:sz w:val="24"/>
        </w:rPr>
        <w:t>a</w:t>
      </w:r>
      <w:r w:rsidRPr="005639AC">
        <w:rPr>
          <w:rFonts w:ascii="Times New Roman" w:hAnsi="Times New Roman"/>
          <w:color w:val="000000"/>
          <w:sz w:val="24"/>
        </w:rPr>
        <w:t xml:space="preserve"> pesquisa, percebeu-se </w:t>
      </w:r>
      <w:r w:rsidR="00531896" w:rsidRPr="005639AC">
        <w:rPr>
          <w:rFonts w:ascii="Times New Roman" w:hAnsi="Times New Roman"/>
          <w:color w:val="000000"/>
          <w:sz w:val="24"/>
        </w:rPr>
        <w:t>por meio</w:t>
      </w:r>
      <w:r w:rsidRPr="005639AC">
        <w:rPr>
          <w:rFonts w:ascii="Times New Roman" w:hAnsi="Times New Roman"/>
          <w:color w:val="000000"/>
          <w:sz w:val="24"/>
        </w:rPr>
        <w:t xml:space="preserve"> das falas dos usuários a importância de ampliar os espaços para serem executadas atividades que promovam a </w:t>
      </w:r>
      <w:proofErr w:type="spellStart"/>
      <w:r w:rsidRPr="005639AC">
        <w:rPr>
          <w:rFonts w:ascii="Times New Roman" w:hAnsi="Times New Roman"/>
          <w:color w:val="000000"/>
          <w:sz w:val="24"/>
        </w:rPr>
        <w:t>intergeracionalidade</w:t>
      </w:r>
      <w:proofErr w:type="spellEnd"/>
      <w:r w:rsidRPr="005639AC">
        <w:rPr>
          <w:rFonts w:ascii="Times New Roman" w:hAnsi="Times New Roman"/>
          <w:color w:val="000000"/>
          <w:sz w:val="24"/>
        </w:rPr>
        <w:t xml:space="preserve"> de forma lúdica, perpassando pelos campos do lazer </w:t>
      </w:r>
      <w:r w:rsidR="00DF5AAF" w:rsidRPr="005639AC">
        <w:rPr>
          <w:rFonts w:ascii="Times New Roman" w:hAnsi="Times New Roman"/>
          <w:color w:val="000000"/>
          <w:sz w:val="24"/>
        </w:rPr>
        <w:t xml:space="preserve">e cultura do próprio </w:t>
      </w:r>
      <w:proofErr w:type="spellStart"/>
      <w:proofErr w:type="gramStart"/>
      <w:r w:rsidR="00DF5AAF" w:rsidRPr="005639AC">
        <w:rPr>
          <w:rFonts w:ascii="Times New Roman" w:hAnsi="Times New Roman"/>
          <w:color w:val="000000"/>
          <w:sz w:val="24"/>
        </w:rPr>
        <w:t>Sesc</w:t>
      </w:r>
      <w:proofErr w:type="spellEnd"/>
      <w:proofErr w:type="gramEnd"/>
      <w:r w:rsidR="00DF5AAF" w:rsidRPr="005639AC">
        <w:rPr>
          <w:rFonts w:ascii="Times New Roman" w:hAnsi="Times New Roman"/>
          <w:color w:val="000000"/>
          <w:sz w:val="24"/>
        </w:rPr>
        <w:t xml:space="preserve"> Doca.</w:t>
      </w:r>
    </w:p>
    <w:p w:rsidR="00DF5AAF" w:rsidRPr="005639AC" w:rsidRDefault="00DF5AAF" w:rsidP="007620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639AC">
        <w:rPr>
          <w:rFonts w:ascii="Times New Roman" w:hAnsi="Times New Roman"/>
          <w:color w:val="000000"/>
          <w:sz w:val="24"/>
        </w:rPr>
        <w:t>Busca-se com esse estudo</w:t>
      </w:r>
      <w:r w:rsidR="00810A4A" w:rsidRPr="005639AC">
        <w:rPr>
          <w:rFonts w:ascii="Times New Roman" w:hAnsi="Times New Roman"/>
          <w:color w:val="000000"/>
          <w:sz w:val="24"/>
        </w:rPr>
        <w:t xml:space="preserve"> o fortalecimento da rede intersetorial e setorial, </w:t>
      </w:r>
      <w:r w:rsidR="008612E2" w:rsidRPr="005639AC">
        <w:rPr>
          <w:rFonts w:ascii="Times New Roman" w:hAnsi="Times New Roman"/>
          <w:color w:val="000000"/>
          <w:sz w:val="24"/>
        </w:rPr>
        <w:t>a parceria seria com o setor de</w:t>
      </w:r>
      <w:r w:rsidR="00810A4A" w:rsidRPr="005639AC">
        <w:rPr>
          <w:rFonts w:ascii="Times New Roman" w:hAnsi="Times New Roman"/>
          <w:color w:val="000000"/>
          <w:sz w:val="24"/>
        </w:rPr>
        <w:t xml:space="preserve"> recreação</w:t>
      </w:r>
      <w:r w:rsidR="008612E2" w:rsidRPr="005639AC">
        <w:rPr>
          <w:rFonts w:ascii="Times New Roman" w:hAnsi="Times New Roman"/>
          <w:color w:val="000000"/>
          <w:sz w:val="24"/>
        </w:rPr>
        <w:t>,</w:t>
      </w:r>
      <w:r w:rsidR="00810A4A" w:rsidRPr="005639AC">
        <w:rPr>
          <w:rFonts w:ascii="Times New Roman" w:hAnsi="Times New Roman"/>
          <w:color w:val="000000"/>
          <w:sz w:val="24"/>
        </w:rPr>
        <w:t xml:space="preserve"> haja vista que as atividades recreativas contribuem para uma vivência lúdica e potencializam as faculdades cognitivas dos idosos,</w:t>
      </w:r>
      <w:r w:rsidR="00EA3CCF" w:rsidRPr="005639AC">
        <w:rPr>
          <w:rFonts w:ascii="Times New Roman" w:hAnsi="Times New Roman"/>
          <w:color w:val="000000"/>
          <w:sz w:val="24"/>
        </w:rPr>
        <w:t xml:space="preserve"> além do setor de recreação. </w:t>
      </w:r>
    </w:p>
    <w:p w:rsidR="00810A4A" w:rsidRPr="007C6EAD" w:rsidRDefault="00EA3CCF" w:rsidP="007620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639AC">
        <w:rPr>
          <w:rFonts w:ascii="Times New Roman" w:hAnsi="Times New Roman"/>
          <w:color w:val="000000"/>
          <w:sz w:val="24"/>
        </w:rPr>
        <w:t xml:space="preserve">Considera-se que este projeto </w:t>
      </w:r>
      <w:r w:rsidR="00810A4A" w:rsidRPr="005639AC">
        <w:rPr>
          <w:rFonts w:ascii="Times New Roman" w:hAnsi="Times New Roman"/>
          <w:color w:val="000000"/>
          <w:sz w:val="24"/>
        </w:rPr>
        <w:t xml:space="preserve">abre um terreno fecundo para a promoção da prática intergeracional no grupo, uma vez que as relações intergeracionais possibilitam a troca de saberes e experiências, propiciando para o protagonismo e </w:t>
      </w:r>
      <w:proofErr w:type="spellStart"/>
      <w:proofErr w:type="gramStart"/>
      <w:r w:rsidR="00810A4A" w:rsidRPr="005639AC">
        <w:rPr>
          <w:rFonts w:ascii="Times New Roman" w:hAnsi="Times New Roman"/>
          <w:color w:val="000000"/>
          <w:sz w:val="24"/>
        </w:rPr>
        <w:t>auto-estima</w:t>
      </w:r>
      <w:proofErr w:type="spellEnd"/>
      <w:proofErr w:type="gramEnd"/>
      <w:r w:rsidR="00810A4A" w:rsidRPr="005639AC">
        <w:rPr>
          <w:rFonts w:ascii="Times New Roman" w:hAnsi="Times New Roman"/>
          <w:color w:val="000000"/>
          <w:sz w:val="24"/>
        </w:rPr>
        <w:t xml:space="preserve"> do idoso que terá por meio da </w:t>
      </w:r>
      <w:proofErr w:type="spellStart"/>
      <w:r w:rsidR="00810A4A" w:rsidRPr="005639AC">
        <w:rPr>
          <w:rFonts w:ascii="Times New Roman" w:hAnsi="Times New Roman"/>
          <w:color w:val="000000"/>
          <w:sz w:val="24"/>
        </w:rPr>
        <w:t>contação</w:t>
      </w:r>
      <w:proofErr w:type="spellEnd"/>
      <w:r w:rsidR="00810A4A" w:rsidRPr="005639AC">
        <w:rPr>
          <w:rFonts w:ascii="Times New Roman" w:hAnsi="Times New Roman"/>
          <w:color w:val="000000"/>
          <w:sz w:val="24"/>
        </w:rPr>
        <w:t xml:space="preserve"> de histórias fortalecimento e estímulos das atividades neurais que são fundamentais a partir do declínio cognitivo que muitos apresentam, esse fortalecimento dos vínculos intergeracionais </w:t>
      </w:r>
      <w:r w:rsidR="00EF6374" w:rsidRPr="005639AC">
        <w:rPr>
          <w:rFonts w:ascii="Times New Roman" w:hAnsi="Times New Roman"/>
          <w:color w:val="000000"/>
          <w:sz w:val="24"/>
        </w:rPr>
        <w:t xml:space="preserve">permanece </w:t>
      </w:r>
      <w:r w:rsidR="00810A4A" w:rsidRPr="005639AC">
        <w:rPr>
          <w:rFonts w:ascii="Times New Roman" w:hAnsi="Times New Roman"/>
          <w:color w:val="000000"/>
          <w:sz w:val="24"/>
        </w:rPr>
        <w:t>mantido com a Escola Be</w:t>
      </w:r>
      <w:r w:rsidR="00FE295E" w:rsidRPr="005639AC">
        <w:rPr>
          <w:rFonts w:ascii="Times New Roman" w:hAnsi="Times New Roman"/>
          <w:color w:val="000000"/>
          <w:sz w:val="24"/>
        </w:rPr>
        <w:t>n</w:t>
      </w:r>
      <w:r w:rsidR="00810A4A" w:rsidRPr="005639AC">
        <w:rPr>
          <w:rFonts w:ascii="Times New Roman" w:hAnsi="Times New Roman"/>
          <w:color w:val="000000"/>
          <w:sz w:val="24"/>
        </w:rPr>
        <w:t xml:space="preserve">jamin Constant e até mesmo </w:t>
      </w:r>
      <w:r w:rsidR="0063699D" w:rsidRPr="005639AC">
        <w:rPr>
          <w:rFonts w:ascii="Times New Roman" w:hAnsi="Times New Roman"/>
          <w:color w:val="000000"/>
          <w:sz w:val="24"/>
        </w:rPr>
        <w:t xml:space="preserve">estendido à </w:t>
      </w:r>
      <w:r w:rsidR="00810A4A" w:rsidRPr="005639AC">
        <w:rPr>
          <w:rFonts w:ascii="Times New Roman" w:hAnsi="Times New Roman"/>
          <w:color w:val="000000"/>
          <w:sz w:val="24"/>
        </w:rPr>
        <w:t xml:space="preserve">própria Escola </w:t>
      </w:r>
      <w:proofErr w:type="spellStart"/>
      <w:r w:rsidR="00810A4A" w:rsidRPr="005639AC">
        <w:rPr>
          <w:rFonts w:ascii="Times New Roman" w:hAnsi="Times New Roman"/>
          <w:color w:val="000000"/>
          <w:sz w:val="24"/>
        </w:rPr>
        <w:t>Sesc</w:t>
      </w:r>
      <w:proofErr w:type="spellEnd"/>
      <w:r w:rsidR="0063699D" w:rsidRPr="005639AC">
        <w:rPr>
          <w:rFonts w:ascii="Times New Roman" w:hAnsi="Times New Roman"/>
          <w:color w:val="000000"/>
          <w:sz w:val="24"/>
        </w:rPr>
        <w:t>.</w:t>
      </w:r>
    </w:p>
    <w:p w:rsidR="008612E2" w:rsidRDefault="009036F3" w:rsidP="007E49C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7C6EAD">
        <w:rPr>
          <w:rFonts w:ascii="Times New Roman" w:hAnsi="Times New Roman"/>
          <w:color w:val="000000"/>
          <w:sz w:val="24"/>
        </w:rPr>
        <w:t xml:space="preserve">A </w:t>
      </w:r>
      <w:r w:rsidR="00373171" w:rsidRPr="007C6EAD">
        <w:rPr>
          <w:rFonts w:ascii="Times New Roman" w:hAnsi="Times New Roman"/>
          <w:color w:val="000000"/>
          <w:sz w:val="24"/>
        </w:rPr>
        <w:t xml:space="preserve">pesquisa contribuiu de forma substancial para a nossa formação profissional, </w:t>
      </w:r>
      <w:r w:rsidR="00902168">
        <w:rPr>
          <w:rFonts w:ascii="Times New Roman" w:hAnsi="Times New Roman"/>
          <w:color w:val="000000"/>
          <w:sz w:val="24"/>
        </w:rPr>
        <w:t>por meio</w:t>
      </w:r>
      <w:r w:rsidR="00902168" w:rsidRPr="007C6EAD">
        <w:rPr>
          <w:rFonts w:ascii="Times New Roman" w:hAnsi="Times New Roman"/>
          <w:color w:val="000000"/>
          <w:sz w:val="24"/>
        </w:rPr>
        <w:t xml:space="preserve"> </w:t>
      </w:r>
      <w:r w:rsidR="00373171" w:rsidRPr="007C6EAD">
        <w:rPr>
          <w:rFonts w:ascii="Times New Roman" w:hAnsi="Times New Roman"/>
          <w:color w:val="000000"/>
          <w:sz w:val="24"/>
        </w:rPr>
        <w:t>do estágio acadêmico no SESC DOCA em Belém-PA.</w:t>
      </w:r>
    </w:p>
    <w:p w:rsidR="007E49C1" w:rsidRPr="007C6EAD" w:rsidRDefault="007E49C1" w:rsidP="007E49C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5404F2" w:rsidRPr="007C6EAD" w:rsidRDefault="00CE3FA8" w:rsidP="00AD7325">
      <w:pPr>
        <w:pStyle w:val="SemEspaamento"/>
        <w:jc w:val="both"/>
        <w:rPr>
          <w:b/>
        </w:rPr>
      </w:pPr>
      <w:r w:rsidRPr="007C6EAD">
        <w:rPr>
          <w:b/>
        </w:rPr>
        <w:t>R</w:t>
      </w:r>
      <w:r w:rsidR="00282D0B" w:rsidRPr="007C6EAD">
        <w:rPr>
          <w:b/>
        </w:rPr>
        <w:t>eferências</w:t>
      </w:r>
    </w:p>
    <w:p w:rsidR="00AD7325" w:rsidRPr="007C6EAD" w:rsidRDefault="00AD7325" w:rsidP="00AD7325">
      <w:pPr>
        <w:pStyle w:val="SemEspaamento"/>
        <w:jc w:val="both"/>
        <w:rPr>
          <w:b/>
        </w:rPr>
      </w:pPr>
    </w:p>
    <w:p w:rsidR="00517D99" w:rsidRPr="007C6EAD" w:rsidRDefault="00517D99" w:rsidP="00AD7325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EAD">
        <w:rPr>
          <w:rFonts w:ascii="Times New Roman" w:hAnsi="Times New Roman"/>
          <w:sz w:val="24"/>
          <w:szCs w:val="24"/>
        </w:rPr>
        <w:t xml:space="preserve">BEAUVOIR, Simone de. </w:t>
      </w:r>
      <w:r w:rsidRPr="007C6EAD">
        <w:rPr>
          <w:rFonts w:ascii="Times New Roman" w:hAnsi="Times New Roman"/>
          <w:b/>
          <w:sz w:val="24"/>
          <w:szCs w:val="24"/>
        </w:rPr>
        <w:t>A velhice</w:t>
      </w:r>
      <w:r w:rsidRPr="007C6EAD">
        <w:rPr>
          <w:rFonts w:ascii="Times New Roman" w:hAnsi="Times New Roman"/>
          <w:sz w:val="24"/>
          <w:szCs w:val="24"/>
        </w:rPr>
        <w:t>. 3.</w:t>
      </w:r>
      <w:r w:rsidR="007C6E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6EAD">
        <w:rPr>
          <w:rFonts w:ascii="Times New Roman" w:hAnsi="Times New Roman"/>
          <w:sz w:val="24"/>
          <w:szCs w:val="24"/>
        </w:rPr>
        <w:t>ed.</w:t>
      </w:r>
      <w:proofErr w:type="gramEnd"/>
      <w:r w:rsidRPr="007C6EAD">
        <w:rPr>
          <w:rFonts w:ascii="Times New Roman" w:hAnsi="Times New Roman"/>
          <w:sz w:val="24"/>
          <w:szCs w:val="24"/>
        </w:rPr>
        <w:t xml:space="preserve"> Rio de Janeiro: Nova Fronteira, 1990.</w:t>
      </w:r>
    </w:p>
    <w:p w:rsidR="00517D99" w:rsidRPr="0023113B" w:rsidRDefault="00517D99" w:rsidP="00AD7325">
      <w:pPr>
        <w:pStyle w:val="Corpodetexto"/>
        <w:spacing w:after="0" w:line="360" w:lineRule="auto"/>
        <w:jc w:val="both"/>
        <w:rPr>
          <w:lang w:val="pt-BR"/>
        </w:rPr>
      </w:pPr>
    </w:p>
    <w:p w:rsidR="00363F09" w:rsidRPr="007C6EAD" w:rsidRDefault="00363F09" w:rsidP="00AD7325">
      <w:pPr>
        <w:pStyle w:val="PargrafodaLista"/>
        <w:tabs>
          <w:tab w:val="left" w:pos="269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6EAD">
        <w:rPr>
          <w:rFonts w:ascii="Times New Roman" w:hAnsi="Times New Roman"/>
          <w:sz w:val="24"/>
          <w:szCs w:val="24"/>
        </w:rPr>
        <w:t xml:space="preserve">BRASIL. </w:t>
      </w:r>
      <w:r w:rsidRPr="007C6EAD">
        <w:rPr>
          <w:rFonts w:ascii="Times New Roman" w:hAnsi="Times New Roman"/>
          <w:b/>
          <w:sz w:val="24"/>
          <w:szCs w:val="24"/>
        </w:rPr>
        <w:t>Estatuto do Idoso:</w:t>
      </w:r>
      <w:r w:rsidRPr="007C6EAD">
        <w:rPr>
          <w:rFonts w:ascii="Times New Roman" w:hAnsi="Times New Roman"/>
          <w:sz w:val="24"/>
          <w:szCs w:val="24"/>
        </w:rPr>
        <w:t xml:space="preserve"> Lei Federal nº 10.741, de 01 de outubro de 2003. Disponível em: </w:t>
      </w:r>
      <w:hyperlink r:id="rId8" w:history="1">
        <w:r w:rsidRPr="007C6EAD">
          <w:rPr>
            <w:rStyle w:val="Hyperlink"/>
            <w:rFonts w:ascii="Times New Roman" w:hAnsi="Times New Roman"/>
            <w:sz w:val="24"/>
            <w:szCs w:val="24"/>
          </w:rPr>
          <w:t>http://www.planalto.gov.br/ccivil_03/leis/2003/l10.741.htm</w:t>
        </w:r>
      </w:hyperlink>
      <w:r w:rsidRPr="007C6EAD">
        <w:rPr>
          <w:rFonts w:ascii="Times New Roman" w:hAnsi="Times New Roman"/>
          <w:sz w:val="24"/>
          <w:szCs w:val="24"/>
        </w:rPr>
        <w:t>. Acesso em 0</w:t>
      </w:r>
      <w:r w:rsidR="0033065F" w:rsidRPr="007C6EAD">
        <w:rPr>
          <w:rFonts w:ascii="Times New Roman" w:hAnsi="Times New Roman"/>
          <w:sz w:val="24"/>
          <w:szCs w:val="24"/>
        </w:rPr>
        <w:t>5/08</w:t>
      </w:r>
      <w:r w:rsidRPr="007C6EAD">
        <w:rPr>
          <w:rFonts w:ascii="Times New Roman" w:hAnsi="Times New Roman"/>
          <w:sz w:val="24"/>
          <w:szCs w:val="24"/>
        </w:rPr>
        <w:t>/2019.</w:t>
      </w:r>
    </w:p>
    <w:p w:rsidR="005404F2" w:rsidRPr="00FC7624" w:rsidRDefault="005404F2" w:rsidP="00AD7325">
      <w:pPr>
        <w:pStyle w:val="Corpodetexto"/>
        <w:spacing w:after="0" w:line="360" w:lineRule="auto"/>
        <w:jc w:val="both"/>
        <w:rPr>
          <w:lang w:val="pt-BR"/>
        </w:rPr>
      </w:pPr>
    </w:p>
    <w:p w:rsidR="005404F2" w:rsidRPr="0023113B" w:rsidRDefault="005404F2" w:rsidP="00AD7325">
      <w:pPr>
        <w:pStyle w:val="Corpodetexto"/>
        <w:spacing w:after="0" w:line="360" w:lineRule="auto"/>
        <w:jc w:val="both"/>
        <w:rPr>
          <w:lang w:val="pt-BR"/>
        </w:rPr>
      </w:pPr>
      <w:r w:rsidRPr="0023113B">
        <w:rPr>
          <w:lang w:val="pt-BR"/>
        </w:rPr>
        <w:t xml:space="preserve">FERIGNO, José Carlos. </w:t>
      </w:r>
      <w:r w:rsidRPr="0023113B">
        <w:rPr>
          <w:b/>
          <w:lang w:val="pt-BR"/>
        </w:rPr>
        <w:t>O conflito de gerações:</w:t>
      </w:r>
      <w:r w:rsidRPr="0023113B">
        <w:rPr>
          <w:lang w:val="pt-BR"/>
        </w:rPr>
        <w:t xml:space="preserve"> Atividades culturais e de lazer como estratégia de superação com vistas à construção de uma cultura intergeracional solidária, 2009.</w:t>
      </w:r>
    </w:p>
    <w:p w:rsidR="004A283C" w:rsidRPr="0023113B" w:rsidRDefault="004A283C" w:rsidP="00AD7325">
      <w:pPr>
        <w:pStyle w:val="Corpodetexto"/>
        <w:spacing w:after="0" w:line="360" w:lineRule="auto"/>
        <w:jc w:val="both"/>
        <w:rPr>
          <w:lang w:val="pt-BR"/>
        </w:rPr>
      </w:pPr>
    </w:p>
    <w:p w:rsidR="004A283C" w:rsidRPr="007C6EAD" w:rsidRDefault="004A283C" w:rsidP="00AD7325">
      <w:pPr>
        <w:pStyle w:val="Corpodetexto"/>
        <w:spacing w:after="0" w:line="360" w:lineRule="auto"/>
        <w:jc w:val="both"/>
        <w:rPr>
          <w:shd w:val="clear" w:color="auto" w:fill="FFFFFF"/>
        </w:rPr>
      </w:pPr>
      <w:r w:rsidRPr="007C6EAD">
        <w:rPr>
          <w:shd w:val="clear" w:color="auto" w:fill="FFFFFF"/>
        </w:rPr>
        <w:t xml:space="preserve">GOLDFARB, D. C.; LOPES, R. G. C. </w:t>
      </w:r>
      <w:r w:rsidRPr="007C6EAD">
        <w:rPr>
          <w:b/>
          <w:shd w:val="clear" w:color="auto" w:fill="FFFFFF"/>
        </w:rPr>
        <w:t xml:space="preserve">Avosidade: </w:t>
      </w:r>
      <w:r w:rsidRPr="007C6EAD">
        <w:rPr>
          <w:shd w:val="clear" w:color="auto" w:fill="FFFFFF"/>
        </w:rPr>
        <w:t>a família e a transmissão psíquica entre gerações</w:t>
      </w:r>
      <w:r w:rsidRPr="007C6EAD">
        <w:rPr>
          <w:b/>
          <w:shd w:val="clear" w:color="auto" w:fill="FFFFFF"/>
        </w:rPr>
        <w:t>.</w:t>
      </w:r>
      <w:r w:rsidRPr="007C6EAD">
        <w:rPr>
          <w:shd w:val="clear" w:color="auto" w:fill="FFFFFF"/>
        </w:rPr>
        <w:t xml:space="preserve"> In: FREITAS, E. V.; PY, L. et al. Tratado de geriatria e gerontologia. 2. ed. Rio de Janeiro: Guanabara Koogan, 2006. p. 1.374-82.</w:t>
      </w:r>
    </w:p>
    <w:p w:rsidR="005404F2" w:rsidRPr="007C6EAD" w:rsidRDefault="005404F2" w:rsidP="00AD7325">
      <w:pPr>
        <w:pStyle w:val="Corpodetexto"/>
        <w:spacing w:after="0" w:line="360" w:lineRule="auto"/>
        <w:jc w:val="both"/>
        <w:rPr>
          <w:lang w:val="pt-BR"/>
        </w:rPr>
      </w:pPr>
    </w:p>
    <w:p w:rsidR="004A283C" w:rsidRPr="007C6EAD" w:rsidRDefault="004A283C" w:rsidP="00AD7325">
      <w:pPr>
        <w:pStyle w:val="Corpodetexto"/>
        <w:spacing w:after="0" w:line="360" w:lineRule="auto"/>
        <w:jc w:val="both"/>
        <w:rPr>
          <w:shd w:val="clear" w:color="auto" w:fill="FFFFFF"/>
        </w:rPr>
      </w:pPr>
      <w:r w:rsidRPr="007C6EAD">
        <w:rPr>
          <w:shd w:val="clear" w:color="auto" w:fill="FFFFFF"/>
        </w:rPr>
        <w:t>SESC</w:t>
      </w:r>
      <w:r w:rsidR="00D32B61" w:rsidRPr="007C6EAD">
        <w:rPr>
          <w:shd w:val="clear" w:color="auto" w:fill="FFFFFF"/>
        </w:rPr>
        <w:t xml:space="preserve">. </w:t>
      </w:r>
      <w:r w:rsidRPr="007C6EAD">
        <w:rPr>
          <w:b/>
          <w:shd w:val="clear" w:color="auto" w:fill="FFFFFF"/>
        </w:rPr>
        <w:t>Modelo Trabalho Social com Idosos</w:t>
      </w:r>
      <w:r w:rsidRPr="007C6EAD">
        <w:rPr>
          <w:shd w:val="clear" w:color="auto" w:fill="FFFFFF"/>
        </w:rPr>
        <w:t>: módulo político, Divisão de Planejamento e Desenvolvimento. – Rio de Janeiro: Sesc, Departamento Nacional, 2009.</w:t>
      </w:r>
    </w:p>
    <w:p w:rsidR="00E27482" w:rsidRPr="007C6EAD" w:rsidRDefault="00E27482" w:rsidP="00AD7325">
      <w:pPr>
        <w:pStyle w:val="Corpodetexto"/>
        <w:spacing w:after="0" w:line="360" w:lineRule="auto"/>
        <w:jc w:val="both"/>
        <w:rPr>
          <w:shd w:val="clear" w:color="auto" w:fill="FFFFFF"/>
        </w:rPr>
      </w:pPr>
    </w:p>
    <w:p w:rsidR="004A283C" w:rsidRPr="007C6EAD" w:rsidRDefault="00E27482" w:rsidP="00686AA1">
      <w:pPr>
        <w:pStyle w:val="Estilopadro"/>
        <w:spacing w:before="0" w:after="0"/>
        <w:rPr>
          <w:rFonts w:cs="Times New Roman"/>
          <w:color w:val="000000"/>
          <w:szCs w:val="24"/>
        </w:rPr>
      </w:pPr>
      <w:r w:rsidRPr="007C6EAD">
        <w:rPr>
          <w:rFonts w:cs="Times New Roman"/>
          <w:color w:val="000000"/>
          <w:szCs w:val="24"/>
        </w:rPr>
        <w:t xml:space="preserve">TEIXEIRA, Solange Maria. Envelhecimento e trabalho no tempo do capital: implicações para a proteção social no Brasil. </w:t>
      </w:r>
      <w:r w:rsidRPr="007C6EAD">
        <w:rPr>
          <w:rFonts w:cs="Times New Roman"/>
          <w:b/>
          <w:color w:val="000000"/>
          <w:szCs w:val="24"/>
        </w:rPr>
        <w:t>Cortez</w:t>
      </w:r>
      <w:r w:rsidRPr="007C6EAD">
        <w:rPr>
          <w:rFonts w:cs="Times New Roman"/>
          <w:color w:val="000000"/>
          <w:szCs w:val="24"/>
        </w:rPr>
        <w:t xml:space="preserve">, São Paulo, 2008. </w:t>
      </w:r>
    </w:p>
    <w:p w:rsidR="00686AA1" w:rsidRPr="007C6EAD" w:rsidRDefault="00686AA1" w:rsidP="00686AA1">
      <w:pPr>
        <w:pStyle w:val="Estilopadro"/>
        <w:spacing w:before="0" w:after="0"/>
        <w:rPr>
          <w:rFonts w:cs="Times New Roman"/>
          <w:szCs w:val="24"/>
        </w:rPr>
      </w:pPr>
    </w:p>
    <w:p w:rsidR="005404F2" w:rsidRPr="00AD7325" w:rsidRDefault="005404F2" w:rsidP="00AD7325">
      <w:pPr>
        <w:pStyle w:val="Corpodetexto"/>
        <w:spacing w:after="0" w:line="360" w:lineRule="auto"/>
        <w:jc w:val="both"/>
        <w:rPr>
          <w:lang w:val="en-US"/>
        </w:rPr>
      </w:pPr>
      <w:r w:rsidRPr="0023113B">
        <w:rPr>
          <w:lang w:val="pt-BR"/>
        </w:rPr>
        <w:t>TEIGA, M.</w:t>
      </w:r>
      <w:r w:rsidR="00AD7325" w:rsidRPr="0023113B">
        <w:rPr>
          <w:lang w:val="pt-BR"/>
        </w:rPr>
        <w:t xml:space="preserve"> </w:t>
      </w:r>
      <w:r w:rsidRPr="0023113B">
        <w:rPr>
          <w:lang w:val="pt-BR"/>
        </w:rPr>
        <w:t xml:space="preserve">A. Sara. </w:t>
      </w:r>
      <w:r w:rsidRPr="0023113B">
        <w:rPr>
          <w:b/>
          <w:lang w:val="pt-BR"/>
        </w:rPr>
        <w:t>As Relações In</w:t>
      </w:r>
      <w:r w:rsidR="00686AA1" w:rsidRPr="0023113B">
        <w:rPr>
          <w:b/>
          <w:lang w:val="pt-BR"/>
        </w:rPr>
        <w:t>tergeracionais e as sociedades e</w:t>
      </w:r>
      <w:r w:rsidRPr="0023113B">
        <w:rPr>
          <w:b/>
          <w:lang w:val="pt-BR"/>
        </w:rPr>
        <w:t>nvelhecidas</w:t>
      </w:r>
      <w:r w:rsidR="00686AA1" w:rsidRPr="0023113B">
        <w:rPr>
          <w:b/>
          <w:lang w:val="pt-BR"/>
        </w:rPr>
        <w:t>:</w:t>
      </w:r>
      <w:r w:rsidR="00686AA1" w:rsidRPr="007C6EAD">
        <w:t xml:space="preserve"> Envelhecer numa sociedade não Stop – O território multigeracional de Lisboa Oriental, Escola Superior de Educação de Lisboa, Dissertação de Mestrado em Educação Social e Intervenção Comunitária, </w:t>
      </w:r>
      <w:r w:rsidR="0033065F" w:rsidRPr="007C6EAD">
        <w:t xml:space="preserve">Lisboa- Portugal, </w:t>
      </w:r>
      <w:r w:rsidRPr="0023113B">
        <w:rPr>
          <w:lang w:val="pt-BR"/>
        </w:rPr>
        <w:t>2012.</w:t>
      </w:r>
      <w:r w:rsidR="00686AA1" w:rsidRPr="0023113B">
        <w:rPr>
          <w:lang w:val="pt-BR"/>
        </w:rPr>
        <w:t xml:space="preserve"> </w:t>
      </w:r>
      <w:r w:rsidR="0033065F" w:rsidRPr="0023113B">
        <w:rPr>
          <w:lang w:val="pt-BR"/>
        </w:rPr>
        <w:t xml:space="preserve">Disponível em: </w:t>
      </w:r>
      <w:hyperlink r:id="rId9" w:history="1">
        <w:r w:rsidR="0033065F" w:rsidRPr="007C6EAD">
          <w:rPr>
            <w:rStyle w:val="Hyperlink"/>
          </w:rPr>
          <w:t>https://repositorio.ipl.pt/bitstream/10400.21/2270/1/As%20rela%C3%A7%C3%B5es%20intergeracionais%20e%20as%20sociedades%20envelhecidas.pdf</w:t>
        </w:r>
      </w:hyperlink>
      <w:r w:rsidR="0033065F" w:rsidRPr="007C6EAD">
        <w:t>. Acesso em: 05/08/2019.</w:t>
      </w:r>
    </w:p>
    <w:sectPr w:rsidR="005404F2" w:rsidRPr="00AD7325" w:rsidSect="00E403B4">
      <w:headerReference w:type="default" r:id="rId10"/>
      <w:footerReference w:type="default" r:id="rId11"/>
      <w:headerReference w:type="first" r:id="rId12"/>
      <w:pgSz w:w="11906" w:h="16838"/>
      <w:pgMar w:top="2601" w:right="1418" w:bottom="170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2A" w:rsidRDefault="004E082A" w:rsidP="00E60FC9">
      <w:pPr>
        <w:spacing w:after="0" w:line="240" w:lineRule="auto"/>
      </w:pPr>
      <w:r>
        <w:separator/>
      </w:r>
    </w:p>
  </w:endnote>
  <w:endnote w:type="continuationSeparator" w:id="0">
    <w:p w:rsidR="004E082A" w:rsidRDefault="004E082A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EB" w:rsidRDefault="002C5E5F">
    <w:pPr>
      <w:pStyle w:val="Rodap"/>
      <w:jc w:val="right"/>
    </w:pPr>
    <w:r>
      <w:fldChar w:fldCharType="begin"/>
    </w:r>
    <w:r w:rsidR="00B061EB">
      <w:instrText>PAGE   \* MERGEFORMAT</w:instrText>
    </w:r>
    <w:r>
      <w:fldChar w:fldCharType="separate"/>
    </w:r>
    <w:r w:rsidR="007E49C1">
      <w:rPr>
        <w:noProof/>
      </w:rPr>
      <w:t>2</w:t>
    </w:r>
    <w:r>
      <w:fldChar w:fldCharType="end"/>
    </w:r>
  </w:p>
  <w:p w:rsidR="00B061EB" w:rsidRDefault="00B061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2A" w:rsidRDefault="004E082A" w:rsidP="00E60FC9">
      <w:pPr>
        <w:spacing w:after="0" w:line="240" w:lineRule="auto"/>
      </w:pPr>
      <w:r>
        <w:separator/>
      </w:r>
    </w:p>
  </w:footnote>
  <w:footnote w:type="continuationSeparator" w:id="0">
    <w:p w:rsidR="004E082A" w:rsidRDefault="004E082A" w:rsidP="00E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C9" w:rsidRPr="00E403B4" w:rsidRDefault="007D11BA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856605" cy="1435100"/>
          <wp:effectExtent l="19050" t="0" r="0" b="0"/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64" t="25896" r="17523" b="48738"/>
                  <a:stretch>
                    <a:fillRect/>
                  </a:stretch>
                </pic:blipFill>
                <pic:spPr bwMode="auto">
                  <a:xfrm>
                    <a:off x="0" y="0"/>
                    <a:ext cx="5856605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B4" w:rsidRDefault="007D11BA">
    <w:pPr>
      <w:pStyle w:val="Cabealho"/>
    </w:pPr>
    <w:r>
      <w:rPr>
        <w:noProof/>
        <w:lang w:eastAsia="pt-BR"/>
      </w:rPr>
      <w:drawing>
        <wp:inline distT="0" distB="0" distL="0" distR="0">
          <wp:extent cx="5845175" cy="1423670"/>
          <wp:effectExtent l="19050" t="0" r="3175" b="0"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64" t="25896" r="17523" b="48738"/>
                  <a:stretch>
                    <a:fillRect/>
                  </a:stretch>
                </pic:blipFill>
                <pic:spPr bwMode="auto">
                  <a:xfrm>
                    <a:off x="0" y="0"/>
                    <a:ext cx="5845175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3B4" w:rsidRDefault="00E403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64A6"/>
    <w:multiLevelType w:val="hybridMultilevel"/>
    <w:tmpl w:val="875A2A84"/>
    <w:lvl w:ilvl="0" w:tplc="56267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28A1"/>
    <w:rsid w:val="00001BD7"/>
    <w:rsid w:val="000023DF"/>
    <w:rsid w:val="00011D27"/>
    <w:rsid w:val="000158C3"/>
    <w:rsid w:val="00023462"/>
    <w:rsid w:val="00024836"/>
    <w:rsid w:val="00024E40"/>
    <w:rsid w:val="00031912"/>
    <w:rsid w:val="0003657F"/>
    <w:rsid w:val="00041D01"/>
    <w:rsid w:val="00046C86"/>
    <w:rsid w:val="00047166"/>
    <w:rsid w:val="00054EA7"/>
    <w:rsid w:val="00061110"/>
    <w:rsid w:val="00063680"/>
    <w:rsid w:val="00066637"/>
    <w:rsid w:val="000755F6"/>
    <w:rsid w:val="00076B48"/>
    <w:rsid w:val="000825B9"/>
    <w:rsid w:val="000922A9"/>
    <w:rsid w:val="000C0392"/>
    <w:rsid w:val="000D415C"/>
    <w:rsid w:val="000E37EF"/>
    <w:rsid w:val="000E5A3E"/>
    <w:rsid w:val="000F0746"/>
    <w:rsid w:val="000F3EC2"/>
    <w:rsid w:val="000F46D4"/>
    <w:rsid w:val="00101B38"/>
    <w:rsid w:val="001056BF"/>
    <w:rsid w:val="0011265D"/>
    <w:rsid w:val="00120B18"/>
    <w:rsid w:val="00132C58"/>
    <w:rsid w:val="00144474"/>
    <w:rsid w:val="00180D9B"/>
    <w:rsid w:val="001821AB"/>
    <w:rsid w:val="00186FBB"/>
    <w:rsid w:val="001B750A"/>
    <w:rsid w:val="001C5FE8"/>
    <w:rsid w:val="001F0AB5"/>
    <w:rsid w:val="001F1A30"/>
    <w:rsid w:val="001F1F81"/>
    <w:rsid w:val="001F5334"/>
    <w:rsid w:val="00200E77"/>
    <w:rsid w:val="002126DD"/>
    <w:rsid w:val="00217936"/>
    <w:rsid w:val="00224670"/>
    <w:rsid w:val="0023113B"/>
    <w:rsid w:val="00233158"/>
    <w:rsid w:val="00234D88"/>
    <w:rsid w:val="00235567"/>
    <w:rsid w:val="00235AD6"/>
    <w:rsid w:val="0023641B"/>
    <w:rsid w:val="002403D5"/>
    <w:rsid w:val="00257279"/>
    <w:rsid w:val="00262315"/>
    <w:rsid w:val="00265C33"/>
    <w:rsid w:val="002747D4"/>
    <w:rsid w:val="0028237E"/>
    <w:rsid w:val="00282D0B"/>
    <w:rsid w:val="0028525F"/>
    <w:rsid w:val="00287D15"/>
    <w:rsid w:val="002A5107"/>
    <w:rsid w:val="002A64DF"/>
    <w:rsid w:val="002A656E"/>
    <w:rsid w:val="002C5E5F"/>
    <w:rsid w:val="002D79D2"/>
    <w:rsid w:val="002E2300"/>
    <w:rsid w:val="00322C8C"/>
    <w:rsid w:val="00324AC1"/>
    <w:rsid w:val="0032587D"/>
    <w:rsid w:val="0033065F"/>
    <w:rsid w:val="00363279"/>
    <w:rsid w:val="00363F09"/>
    <w:rsid w:val="00370DD4"/>
    <w:rsid w:val="003710EB"/>
    <w:rsid w:val="00373171"/>
    <w:rsid w:val="00391F75"/>
    <w:rsid w:val="00396991"/>
    <w:rsid w:val="003A3A6A"/>
    <w:rsid w:val="003B30F9"/>
    <w:rsid w:val="003B4041"/>
    <w:rsid w:val="003C173A"/>
    <w:rsid w:val="003D6AA2"/>
    <w:rsid w:val="003E4E15"/>
    <w:rsid w:val="004330DB"/>
    <w:rsid w:val="00447CFA"/>
    <w:rsid w:val="00450EC3"/>
    <w:rsid w:val="0045510A"/>
    <w:rsid w:val="00464C06"/>
    <w:rsid w:val="004709B8"/>
    <w:rsid w:val="00476FAA"/>
    <w:rsid w:val="00481ED3"/>
    <w:rsid w:val="0048463C"/>
    <w:rsid w:val="004927D7"/>
    <w:rsid w:val="004A283C"/>
    <w:rsid w:val="004B116B"/>
    <w:rsid w:val="004D2975"/>
    <w:rsid w:val="004E01E4"/>
    <w:rsid w:val="004E082A"/>
    <w:rsid w:val="004E4F5E"/>
    <w:rsid w:val="004F4AAA"/>
    <w:rsid w:val="004F4D63"/>
    <w:rsid w:val="004F7AE3"/>
    <w:rsid w:val="005100A0"/>
    <w:rsid w:val="0051464D"/>
    <w:rsid w:val="00517D99"/>
    <w:rsid w:val="00531896"/>
    <w:rsid w:val="005375FF"/>
    <w:rsid w:val="005404F2"/>
    <w:rsid w:val="0054079C"/>
    <w:rsid w:val="005506AD"/>
    <w:rsid w:val="0055447A"/>
    <w:rsid w:val="005639AC"/>
    <w:rsid w:val="00592F2A"/>
    <w:rsid w:val="005B05C3"/>
    <w:rsid w:val="005B1DF8"/>
    <w:rsid w:val="005B3A73"/>
    <w:rsid w:val="005C6B10"/>
    <w:rsid w:val="005C7E1B"/>
    <w:rsid w:val="005D35C2"/>
    <w:rsid w:val="005D625F"/>
    <w:rsid w:val="005F0BC3"/>
    <w:rsid w:val="006003E0"/>
    <w:rsid w:val="006147DA"/>
    <w:rsid w:val="00624C48"/>
    <w:rsid w:val="0063699D"/>
    <w:rsid w:val="00641284"/>
    <w:rsid w:val="006428A1"/>
    <w:rsid w:val="006505E5"/>
    <w:rsid w:val="00652551"/>
    <w:rsid w:val="006570C2"/>
    <w:rsid w:val="00660ADF"/>
    <w:rsid w:val="0066538E"/>
    <w:rsid w:val="0066720F"/>
    <w:rsid w:val="006703D2"/>
    <w:rsid w:val="00670875"/>
    <w:rsid w:val="00671B05"/>
    <w:rsid w:val="0067503C"/>
    <w:rsid w:val="00682410"/>
    <w:rsid w:val="00686AA1"/>
    <w:rsid w:val="006870FF"/>
    <w:rsid w:val="00690EA7"/>
    <w:rsid w:val="006915AC"/>
    <w:rsid w:val="00695DB6"/>
    <w:rsid w:val="006A68CD"/>
    <w:rsid w:val="006B2A86"/>
    <w:rsid w:val="006C4B8D"/>
    <w:rsid w:val="006C566C"/>
    <w:rsid w:val="006D4EF6"/>
    <w:rsid w:val="006D7629"/>
    <w:rsid w:val="006E1930"/>
    <w:rsid w:val="006F415E"/>
    <w:rsid w:val="006F4633"/>
    <w:rsid w:val="0070351D"/>
    <w:rsid w:val="00716DD6"/>
    <w:rsid w:val="0072709C"/>
    <w:rsid w:val="00734629"/>
    <w:rsid w:val="007465D9"/>
    <w:rsid w:val="00751FF2"/>
    <w:rsid w:val="00762050"/>
    <w:rsid w:val="007744E1"/>
    <w:rsid w:val="00777977"/>
    <w:rsid w:val="0078512A"/>
    <w:rsid w:val="00785DAE"/>
    <w:rsid w:val="007B4743"/>
    <w:rsid w:val="007B517B"/>
    <w:rsid w:val="007B6F18"/>
    <w:rsid w:val="007C6EAD"/>
    <w:rsid w:val="007D11BA"/>
    <w:rsid w:val="007E317A"/>
    <w:rsid w:val="007E49C1"/>
    <w:rsid w:val="007F058A"/>
    <w:rsid w:val="00804B3B"/>
    <w:rsid w:val="00805FF5"/>
    <w:rsid w:val="00810A4A"/>
    <w:rsid w:val="00811569"/>
    <w:rsid w:val="00820213"/>
    <w:rsid w:val="00830D4E"/>
    <w:rsid w:val="0083300F"/>
    <w:rsid w:val="008351B1"/>
    <w:rsid w:val="00845A20"/>
    <w:rsid w:val="00847878"/>
    <w:rsid w:val="00852074"/>
    <w:rsid w:val="008578C4"/>
    <w:rsid w:val="008610C4"/>
    <w:rsid w:val="008612E2"/>
    <w:rsid w:val="00864D04"/>
    <w:rsid w:val="008700EA"/>
    <w:rsid w:val="00871FEE"/>
    <w:rsid w:val="00874FDF"/>
    <w:rsid w:val="0088079F"/>
    <w:rsid w:val="008865AD"/>
    <w:rsid w:val="0089155F"/>
    <w:rsid w:val="008A1D99"/>
    <w:rsid w:val="008C5ABB"/>
    <w:rsid w:val="008D239C"/>
    <w:rsid w:val="008D35F0"/>
    <w:rsid w:val="008D4EAA"/>
    <w:rsid w:val="008E7A92"/>
    <w:rsid w:val="008F670B"/>
    <w:rsid w:val="00902168"/>
    <w:rsid w:val="009036F3"/>
    <w:rsid w:val="0090795E"/>
    <w:rsid w:val="009243D6"/>
    <w:rsid w:val="0093274D"/>
    <w:rsid w:val="009359CB"/>
    <w:rsid w:val="00940B2E"/>
    <w:rsid w:val="0094302D"/>
    <w:rsid w:val="00946699"/>
    <w:rsid w:val="0094704A"/>
    <w:rsid w:val="00947C15"/>
    <w:rsid w:val="009511B0"/>
    <w:rsid w:val="00954866"/>
    <w:rsid w:val="00961154"/>
    <w:rsid w:val="00980137"/>
    <w:rsid w:val="00983758"/>
    <w:rsid w:val="009901A4"/>
    <w:rsid w:val="00993891"/>
    <w:rsid w:val="009A24A8"/>
    <w:rsid w:val="009F119D"/>
    <w:rsid w:val="009F37DC"/>
    <w:rsid w:val="009F3F93"/>
    <w:rsid w:val="00A21D4D"/>
    <w:rsid w:val="00A268A0"/>
    <w:rsid w:val="00A35B15"/>
    <w:rsid w:val="00A373B3"/>
    <w:rsid w:val="00A40F8F"/>
    <w:rsid w:val="00A43D0A"/>
    <w:rsid w:val="00A46819"/>
    <w:rsid w:val="00A50485"/>
    <w:rsid w:val="00A72F71"/>
    <w:rsid w:val="00A7303B"/>
    <w:rsid w:val="00A8461F"/>
    <w:rsid w:val="00AA437B"/>
    <w:rsid w:val="00AB66F0"/>
    <w:rsid w:val="00AC08BC"/>
    <w:rsid w:val="00AD0EC2"/>
    <w:rsid w:val="00AD7325"/>
    <w:rsid w:val="00AF0F65"/>
    <w:rsid w:val="00B061EB"/>
    <w:rsid w:val="00B1567F"/>
    <w:rsid w:val="00B25FF0"/>
    <w:rsid w:val="00B334F4"/>
    <w:rsid w:val="00B42A61"/>
    <w:rsid w:val="00B53C0D"/>
    <w:rsid w:val="00B5705B"/>
    <w:rsid w:val="00B631BF"/>
    <w:rsid w:val="00B70F71"/>
    <w:rsid w:val="00B803C9"/>
    <w:rsid w:val="00B912BB"/>
    <w:rsid w:val="00B9791F"/>
    <w:rsid w:val="00BA3215"/>
    <w:rsid w:val="00BA4900"/>
    <w:rsid w:val="00BB64BE"/>
    <w:rsid w:val="00BC1282"/>
    <w:rsid w:val="00BC1979"/>
    <w:rsid w:val="00BC3C58"/>
    <w:rsid w:val="00BD5EC6"/>
    <w:rsid w:val="00BE2458"/>
    <w:rsid w:val="00BE5444"/>
    <w:rsid w:val="00BF0332"/>
    <w:rsid w:val="00BF203F"/>
    <w:rsid w:val="00C02A93"/>
    <w:rsid w:val="00C04897"/>
    <w:rsid w:val="00C07C6F"/>
    <w:rsid w:val="00C161CF"/>
    <w:rsid w:val="00C215D4"/>
    <w:rsid w:val="00C56087"/>
    <w:rsid w:val="00C618ED"/>
    <w:rsid w:val="00C659A8"/>
    <w:rsid w:val="00C67673"/>
    <w:rsid w:val="00C72F3A"/>
    <w:rsid w:val="00CA0635"/>
    <w:rsid w:val="00CB453F"/>
    <w:rsid w:val="00CB4ABB"/>
    <w:rsid w:val="00CB73B2"/>
    <w:rsid w:val="00CC152E"/>
    <w:rsid w:val="00CC218B"/>
    <w:rsid w:val="00CC5949"/>
    <w:rsid w:val="00CD345F"/>
    <w:rsid w:val="00CD6C6E"/>
    <w:rsid w:val="00CE380E"/>
    <w:rsid w:val="00CE3FA8"/>
    <w:rsid w:val="00CF1B6D"/>
    <w:rsid w:val="00CF7FA9"/>
    <w:rsid w:val="00D111BE"/>
    <w:rsid w:val="00D20E01"/>
    <w:rsid w:val="00D21394"/>
    <w:rsid w:val="00D26697"/>
    <w:rsid w:val="00D32B61"/>
    <w:rsid w:val="00D34E19"/>
    <w:rsid w:val="00D50750"/>
    <w:rsid w:val="00D52C66"/>
    <w:rsid w:val="00DA0B1B"/>
    <w:rsid w:val="00DA45F8"/>
    <w:rsid w:val="00DA66B7"/>
    <w:rsid w:val="00DA704D"/>
    <w:rsid w:val="00DB767E"/>
    <w:rsid w:val="00DC1C2D"/>
    <w:rsid w:val="00DC79E7"/>
    <w:rsid w:val="00DD67D9"/>
    <w:rsid w:val="00DD73ED"/>
    <w:rsid w:val="00DE5EB8"/>
    <w:rsid w:val="00DF5144"/>
    <w:rsid w:val="00DF5AAF"/>
    <w:rsid w:val="00E0322D"/>
    <w:rsid w:val="00E16494"/>
    <w:rsid w:val="00E27482"/>
    <w:rsid w:val="00E365BD"/>
    <w:rsid w:val="00E403B4"/>
    <w:rsid w:val="00E417B5"/>
    <w:rsid w:val="00E44388"/>
    <w:rsid w:val="00E463AC"/>
    <w:rsid w:val="00E50A5E"/>
    <w:rsid w:val="00E52B1B"/>
    <w:rsid w:val="00E56B99"/>
    <w:rsid w:val="00E56F51"/>
    <w:rsid w:val="00E60FC9"/>
    <w:rsid w:val="00E73F10"/>
    <w:rsid w:val="00E772EE"/>
    <w:rsid w:val="00E93022"/>
    <w:rsid w:val="00EA02E8"/>
    <w:rsid w:val="00EA1937"/>
    <w:rsid w:val="00EA3CCF"/>
    <w:rsid w:val="00EA3F9E"/>
    <w:rsid w:val="00EB3761"/>
    <w:rsid w:val="00EC0B61"/>
    <w:rsid w:val="00ED3AF9"/>
    <w:rsid w:val="00ED607B"/>
    <w:rsid w:val="00EF275E"/>
    <w:rsid w:val="00EF4214"/>
    <w:rsid w:val="00EF6374"/>
    <w:rsid w:val="00F07DA9"/>
    <w:rsid w:val="00F11A7D"/>
    <w:rsid w:val="00F2351A"/>
    <w:rsid w:val="00F43C2E"/>
    <w:rsid w:val="00F50863"/>
    <w:rsid w:val="00F55422"/>
    <w:rsid w:val="00F60B0D"/>
    <w:rsid w:val="00F60B60"/>
    <w:rsid w:val="00F806A6"/>
    <w:rsid w:val="00F81D5C"/>
    <w:rsid w:val="00FA0674"/>
    <w:rsid w:val="00FA48C8"/>
    <w:rsid w:val="00FB520F"/>
    <w:rsid w:val="00FC137A"/>
    <w:rsid w:val="00FC7624"/>
    <w:rsid w:val="00FE295E"/>
    <w:rsid w:val="00FE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B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404F2"/>
    <w:pPr>
      <w:spacing w:after="120" w:line="240" w:lineRule="auto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5404F2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customStyle="1" w:styleId="textbodypunindent">
    <w:name w:val="text_body_p_unindent"/>
    <w:basedOn w:val="Normal"/>
    <w:rsid w:val="007F0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ilopadro">
    <w:name w:val="Estilo padrão"/>
    <w:rsid w:val="00EA3F9E"/>
    <w:pPr>
      <w:suppressAutoHyphens/>
      <w:spacing w:before="120" w:after="120" w:line="360" w:lineRule="auto"/>
      <w:jc w:val="both"/>
    </w:pPr>
    <w:rPr>
      <w:rFonts w:ascii="Times New Roman" w:eastAsia="SimSun" w:hAnsi="Times New Roman" w:cs="Calibri"/>
      <w:sz w:val="24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511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11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11B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11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11B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2003/l10.74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positorio.ipl.pt/bitstream/10400.21/2270/1/As%20rela%C3%A7%C3%B5es%20intergeracionais%20e%20as%20sociedades%20envelhecida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7D8C-09A9-48EA-B0FE-8C932C39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3088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 MELLO FIGUEROA</dc:creator>
  <cp:lastModifiedBy>Karolina</cp:lastModifiedBy>
  <cp:revision>5</cp:revision>
  <dcterms:created xsi:type="dcterms:W3CDTF">2019-09-07T15:44:00Z</dcterms:created>
  <dcterms:modified xsi:type="dcterms:W3CDTF">2019-09-16T15:01:00Z</dcterms:modified>
</cp:coreProperties>
</file>