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68C58" w14:textId="77777777" w:rsidR="007D2D71" w:rsidRPr="00DF258E" w:rsidRDefault="007D2D71" w:rsidP="00DF258E">
      <w:pPr>
        <w:spacing w:after="0" w:line="240" w:lineRule="auto"/>
        <w:jc w:val="center"/>
        <w:rPr>
          <w:rFonts w:ascii="Arial" w:hAnsi="Arial" w:cs="Arial"/>
          <w:b/>
          <w:color w:val="1D1D1D"/>
          <w:szCs w:val="24"/>
        </w:rPr>
      </w:pPr>
      <w:r w:rsidRPr="00DF258E">
        <w:rPr>
          <w:rFonts w:ascii="Arial" w:hAnsi="Arial" w:cs="Arial"/>
          <w:b/>
          <w:color w:val="1D1D1D"/>
          <w:szCs w:val="24"/>
        </w:rPr>
        <w:t>Os esportes de aventura: um olhar sobre a visibilidade midiática</w:t>
      </w:r>
    </w:p>
    <w:p w14:paraId="3BF2C4D7" w14:textId="77777777" w:rsidR="00F465AD" w:rsidRPr="00DF258E" w:rsidRDefault="00F465AD" w:rsidP="00DF258E">
      <w:pPr>
        <w:spacing w:after="0" w:line="240" w:lineRule="auto"/>
        <w:jc w:val="center"/>
        <w:rPr>
          <w:rFonts w:ascii="Arial" w:hAnsi="Arial" w:cs="Arial"/>
          <w:b/>
          <w:color w:val="1D1D1D"/>
          <w:szCs w:val="24"/>
        </w:rPr>
      </w:pPr>
    </w:p>
    <w:p w14:paraId="6B764C45" w14:textId="77777777" w:rsidR="00DF258E" w:rsidRPr="00DF258E" w:rsidRDefault="00DF258E" w:rsidP="00DF258E">
      <w:pPr>
        <w:spacing w:after="0" w:line="240" w:lineRule="auto"/>
        <w:jc w:val="center"/>
        <w:rPr>
          <w:rFonts w:ascii="Arial" w:hAnsi="Arial" w:cs="Arial"/>
          <w:b/>
          <w:color w:val="1D1D1D"/>
          <w:szCs w:val="24"/>
        </w:rPr>
      </w:pPr>
    </w:p>
    <w:p w14:paraId="3458F4B2" w14:textId="77777777" w:rsidR="00F465AD" w:rsidRPr="00DF258E" w:rsidRDefault="00F465AD" w:rsidP="00DF258E">
      <w:pPr>
        <w:spacing w:after="0" w:line="240" w:lineRule="auto"/>
        <w:jc w:val="right"/>
        <w:rPr>
          <w:rFonts w:ascii="Arial" w:hAnsi="Arial" w:cs="Arial"/>
          <w:color w:val="1D1D1D"/>
          <w:szCs w:val="24"/>
        </w:rPr>
      </w:pPr>
      <w:r w:rsidRPr="00DF258E">
        <w:rPr>
          <w:rFonts w:ascii="Arial" w:hAnsi="Arial" w:cs="Arial"/>
          <w:color w:val="1D1D1D"/>
          <w:szCs w:val="24"/>
        </w:rPr>
        <w:t>Dandara Queiroga de Oliveira Sousa</w:t>
      </w:r>
      <w:r w:rsidRPr="00DF258E">
        <w:rPr>
          <w:rStyle w:val="Refdenotaderodap"/>
          <w:rFonts w:ascii="Arial" w:hAnsi="Arial" w:cs="Arial"/>
          <w:color w:val="1D1D1D"/>
          <w:szCs w:val="24"/>
        </w:rPr>
        <w:footnoteReference w:id="1"/>
      </w:r>
    </w:p>
    <w:p w14:paraId="53B00D6E" w14:textId="4C5EEE15" w:rsidR="00F465AD" w:rsidRPr="00DF258E" w:rsidRDefault="0050126C" w:rsidP="00DF258E">
      <w:pPr>
        <w:spacing w:after="0" w:line="240" w:lineRule="auto"/>
        <w:jc w:val="right"/>
        <w:rPr>
          <w:rFonts w:ascii="Arial" w:hAnsi="Arial" w:cs="Arial"/>
          <w:color w:val="1D1D1D"/>
          <w:szCs w:val="24"/>
        </w:rPr>
      </w:pPr>
      <w:r w:rsidRPr="00DF258E">
        <w:rPr>
          <w:rFonts w:ascii="Arial" w:hAnsi="Arial" w:cs="Arial"/>
          <w:color w:val="1D1D1D"/>
          <w:szCs w:val="24"/>
        </w:rPr>
        <w:t>Alison Pereira Batista</w:t>
      </w:r>
      <w:r w:rsidRPr="00DF258E">
        <w:rPr>
          <w:rStyle w:val="Refdenotaderodap"/>
          <w:rFonts w:ascii="Arial" w:hAnsi="Arial" w:cs="Arial"/>
          <w:color w:val="1D1D1D"/>
          <w:szCs w:val="24"/>
        </w:rPr>
        <w:t xml:space="preserve"> </w:t>
      </w:r>
      <w:r w:rsidR="00F465AD" w:rsidRPr="00DF258E">
        <w:rPr>
          <w:rStyle w:val="Refdenotaderodap"/>
          <w:rFonts w:ascii="Arial" w:hAnsi="Arial" w:cs="Arial"/>
          <w:color w:val="1D1D1D"/>
          <w:szCs w:val="24"/>
        </w:rPr>
        <w:footnoteReference w:id="2"/>
      </w:r>
    </w:p>
    <w:p w14:paraId="330DAB95" w14:textId="77777777" w:rsidR="00DF258E" w:rsidRPr="00DF258E" w:rsidRDefault="00DF258E" w:rsidP="00DF258E">
      <w:pPr>
        <w:spacing w:after="0" w:line="240" w:lineRule="auto"/>
        <w:rPr>
          <w:rFonts w:ascii="Arial" w:hAnsi="Arial" w:cs="Arial"/>
          <w:color w:val="1D1D1D"/>
          <w:szCs w:val="24"/>
        </w:rPr>
      </w:pPr>
    </w:p>
    <w:p w14:paraId="2E7C4973" w14:textId="77777777" w:rsidR="00DF258E" w:rsidRPr="00DF258E" w:rsidRDefault="00DF258E" w:rsidP="00DF258E">
      <w:pPr>
        <w:spacing w:after="0" w:line="240" w:lineRule="auto"/>
        <w:rPr>
          <w:rFonts w:ascii="Arial" w:hAnsi="Arial" w:cs="Arial"/>
          <w:color w:val="1D1D1D"/>
          <w:szCs w:val="24"/>
        </w:rPr>
      </w:pPr>
    </w:p>
    <w:p w14:paraId="205AA2BC" w14:textId="01B3CC2C" w:rsidR="00DF258E" w:rsidRDefault="00DF258E" w:rsidP="00945D10">
      <w:pPr>
        <w:spacing w:after="0" w:line="240" w:lineRule="auto"/>
        <w:jc w:val="center"/>
        <w:rPr>
          <w:rFonts w:ascii="Arial" w:hAnsi="Arial" w:cs="Arial"/>
          <w:b/>
          <w:color w:val="1D1D1D"/>
          <w:szCs w:val="24"/>
        </w:rPr>
      </w:pPr>
      <w:r w:rsidRPr="00DF258E">
        <w:rPr>
          <w:rFonts w:ascii="Arial" w:hAnsi="Arial" w:cs="Arial"/>
          <w:b/>
          <w:color w:val="1D1D1D"/>
          <w:szCs w:val="24"/>
        </w:rPr>
        <w:t>Resumo</w:t>
      </w:r>
    </w:p>
    <w:p w14:paraId="6D1EC1B5" w14:textId="1BA9F8C3" w:rsidR="00DF258E" w:rsidRDefault="00595E5E" w:rsidP="001F1C36">
      <w:pPr>
        <w:spacing w:after="0" w:line="240" w:lineRule="auto"/>
        <w:jc w:val="both"/>
        <w:rPr>
          <w:rFonts w:ascii="Arial" w:hAnsi="Arial" w:cs="Arial"/>
          <w:color w:val="1D1D1D"/>
          <w:szCs w:val="24"/>
        </w:rPr>
      </w:pPr>
      <w:r w:rsidRPr="00595E5E">
        <w:rPr>
          <w:rFonts w:ascii="Arial" w:hAnsi="Arial" w:cs="Arial"/>
          <w:color w:val="1D1D1D"/>
          <w:szCs w:val="24"/>
        </w:rPr>
        <w:t>Iniciamos nossas reflexões e ponderações sobre a visibilidade dos esportes de aventura</w:t>
      </w:r>
      <w:r w:rsidR="003C13AF">
        <w:rPr>
          <w:rFonts w:ascii="Arial" w:hAnsi="Arial" w:cs="Arial"/>
          <w:color w:val="1D1D1D"/>
          <w:szCs w:val="24"/>
        </w:rPr>
        <w:t xml:space="preserve"> - EA</w:t>
      </w:r>
      <w:r w:rsidRPr="00595E5E">
        <w:rPr>
          <w:rFonts w:ascii="Arial" w:hAnsi="Arial" w:cs="Arial"/>
          <w:color w:val="1D1D1D"/>
          <w:szCs w:val="24"/>
        </w:rPr>
        <w:t xml:space="preserve"> na mídia, a partir do olhar dos estudantes do ensi</w:t>
      </w:r>
      <w:r w:rsidR="0050126C">
        <w:rPr>
          <w:rFonts w:ascii="Arial" w:hAnsi="Arial" w:cs="Arial"/>
          <w:color w:val="1D1D1D"/>
          <w:szCs w:val="24"/>
        </w:rPr>
        <w:t>no médio integrado do I</w:t>
      </w:r>
      <w:r w:rsidRPr="00595E5E">
        <w:rPr>
          <w:rFonts w:ascii="Arial" w:hAnsi="Arial" w:cs="Arial"/>
          <w:szCs w:val="24"/>
        </w:rPr>
        <w:t xml:space="preserve">nstituto Federal de Educação, Ciência e Tecnologia – IFRN, </w:t>
      </w:r>
      <w:r w:rsidRPr="00595E5E">
        <w:rPr>
          <w:rFonts w:ascii="Arial" w:hAnsi="Arial" w:cs="Arial"/>
          <w:i/>
          <w:iCs/>
          <w:szCs w:val="24"/>
        </w:rPr>
        <w:t xml:space="preserve">Campus </w:t>
      </w:r>
      <w:r w:rsidRPr="00595E5E">
        <w:rPr>
          <w:rFonts w:ascii="Arial" w:hAnsi="Arial" w:cs="Arial"/>
          <w:szCs w:val="24"/>
        </w:rPr>
        <w:t>Parnamirim</w:t>
      </w:r>
      <w:r w:rsidR="0050126C">
        <w:rPr>
          <w:rFonts w:ascii="Arial" w:hAnsi="Arial" w:cs="Arial"/>
          <w:szCs w:val="24"/>
        </w:rPr>
        <w:t xml:space="preserve">, que tiveram a oportunidade de conhecer e vivenciar o esporte orientação como conteúdo das aulas de Educação Física </w:t>
      </w:r>
      <w:proofErr w:type="gramStart"/>
      <w:r w:rsidR="0050126C">
        <w:rPr>
          <w:rFonts w:ascii="Arial" w:hAnsi="Arial" w:cs="Arial"/>
          <w:szCs w:val="24"/>
        </w:rPr>
        <w:t>à</w:t>
      </w:r>
      <w:proofErr w:type="gramEnd"/>
      <w:r w:rsidR="0050126C">
        <w:rPr>
          <w:rFonts w:ascii="Arial" w:hAnsi="Arial" w:cs="Arial"/>
          <w:szCs w:val="24"/>
        </w:rPr>
        <w:t xml:space="preserve"> partir da mídia-educação como metodologia de ensino durante um bi</w:t>
      </w:r>
      <w:bookmarkStart w:id="0" w:name="_GoBack"/>
      <w:bookmarkEnd w:id="0"/>
      <w:r w:rsidR="0050126C">
        <w:rPr>
          <w:rFonts w:ascii="Arial" w:hAnsi="Arial" w:cs="Arial"/>
          <w:szCs w:val="24"/>
        </w:rPr>
        <w:t>mestre</w:t>
      </w:r>
      <w:r>
        <w:rPr>
          <w:rFonts w:ascii="Arial" w:hAnsi="Arial" w:cs="Arial"/>
          <w:color w:val="1D1D1D"/>
          <w:szCs w:val="24"/>
        </w:rPr>
        <w:t xml:space="preserve">. A problemática da visibilidade midiática é elucidada a partir da aplicação de questionário diagnóstico aos 144 estudantes envolvidos na pesquisa. Com o questionário, objetivou-se </w:t>
      </w:r>
      <w:r w:rsidR="0050126C">
        <w:rPr>
          <w:rFonts w:ascii="Arial" w:hAnsi="Arial" w:cs="Arial"/>
          <w:color w:val="1D1D1D"/>
          <w:szCs w:val="24"/>
        </w:rPr>
        <w:t xml:space="preserve">compreender </w:t>
      </w:r>
      <w:r>
        <w:rPr>
          <w:rFonts w:ascii="Arial" w:hAnsi="Arial" w:cs="Arial"/>
          <w:color w:val="1D1D1D"/>
          <w:szCs w:val="24"/>
        </w:rPr>
        <w:t xml:space="preserve">a percepção sobre os </w:t>
      </w:r>
      <w:r w:rsidR="003C13AF">
        <w:rPr>
          <w:rFonts w:ascii="Arial" w:hAnsi="Arial" w:cs="Arial"/>
          <w:color w:val="1D1D1D"/>
          <w:szCs w:val="24"/>
        </w:rPr>
        <w:t>EA</w:t>
      </w:r>
      <w:r>
        <w:rPr>
          <w:rFonts w:ascii="Arial" w:hAnsi="Arial" w:cs="Arial"/>
          <w:color w:val="1D1D1D"/>
          <w:szCs w:val="24"/>
        </w:rPr>
        <w:t>.</w:t>
      </w:r>
      <w:r w:rsidR="0050126C">
        <w:rPr>
          <w:rFonts w:ascii="Arial" w:hAnsi="Arial" w:cs="Arial"/>
          <w:color w:val="1D1D1D"/>
          <w:szCs w:val="24"/>
        </w:rPr>
        <w:t xml:space="preserve"> </w:t>
      </w:r>
      <w:r w:rsidR="0050126C" w:rsidRPr="0050126C">
        <w:rPr>
          <w:rFonts w:ascii="Arial" w:hAnsi="Arial" w:cs="Arial"/>
          <w:color w:val="1D1D1D"/>
          <w:szCs w:val="24"/>
        </w:rPr>
        <w:t>Este trabalho tem como objetivo discutir o olhar dos estudantes sobre os entrelaçamentos entre os EA e a mídia</w:t>
      </w:r>
      <w:r w:rsidR="0050126C">
        <w:rPr>
          <w:rFonts w:ascii="Arial" w:hAnsi="Arial" w:cs="Arial"/>
          <w:color w:val="1D1D1D"/>
          <w:szCs w:val="24"/>
        </w:rPr>
        <w:t xml:space="preserve">. </w:t>
      </w:r>
      <w:r w:rsidR="00B752CE">
        <w:rPr>
          <w:rFonts w:ascii="Arial" w:hAnsi="Arial" w:cs="Arial"/>
          <w:color w:val="1D1D1D"/>
          <w:szCs w:val="24"/>
        </w:rPr>
        <w:t xml:space="preserve">Nossa metodologia </w:t>
      </w:r>
      <w:r w:rsidR="003C13AF">
        <w:rPr>
          <w:rFonts w:ascii="Arial" w:hAnsi="Arial" w:cs="Arial"/>
          <w:color w:val="1D1D1D"/>
          <w:szCs w:val="24"/>
        </w:rPr>
        <w:t xml:space="preserve">de pesquisa, </w:t>
      </w:r>
      <w:r w:rsidR="00B752CE">
        <w:rPr>
          <w:rFonts w:ascii="Arial" w:hAnsi="Arial" w:cs="Arial"/>
          <w:color w:val="1D1D1D"/>
          <w:szCs w:val="24"/>
        </w:rPr>
        <w:t xml:space="preserve">do tipo </w:t>
      </w:r>
      <w:r w:rsidR="003C13AF">
        <w:rPr>
          <w:rFonts w:ascii="Arial" w:hAnsi="Arial" w:cs="Arial"/>
          <w:color w:val="1D1D1D"/>
          <w:szCs w:val="24"/>
        </w:rPr>
        <w:t>descri</w:t>
      </w:r>
      <w:r w:rsidR="00B752CE">
        <w:rPr>
          <w:rFonts w:ascii="Arial" w:hAnsi="Arial" w:cs="Arial"/>
          <w:color w:val="1D1D1D"/>
          <w:szCs w:val="24"/>
        </w:rPr>
        <w:t xml:space="preserve">tiva e de cunho </w:t>
      </w:r>
      <w:r w:rsidR="003C13AF">
        <w:rPr>
          <w:rFonts w:ascii="Arial" w:hAnsi="Arial" w:cs="Arial"/>
          <w:color w:val="1D1D1D"/>
          <w:szCs w:val="24"/>
        </w:rPr>
        <w:t>qualitativo</w:t>
      </w:r>
      <w:r w:rsidR="00B752CE">
        <w:rPr>
          <w:rFonts w:ascii="Arial" w:hAnsi="Arial" w:cs="Arial"/>
          <w:color w:val="1D1D1D"/>
          <w:szCs w:val="24"/>
        </w:rPr>
        <w:t xml:space="preserve">, foi a pesquisa-ação, </w:t>
      </w:r>
      <w:r w:rsidR="003C13AF">
        <w:rPr>
          <w:rFonts w:ascii="Arial" w:hAnsi="Arial" w:cs="Arial"/>
          <w:color w:val="1D1D1D"/>
          <w:szCs w:val="24"/>
        </w:rPr>
        <w:t>com enfoque n</w:t>
      </w:r>
      <w:r w:rsidR="00B752CE">
        <w:rPr>
          <w:rFonts w:ascii="Arial" w:hAnsi="Arial" w:cs="Arial"/>
          <w:color w:val="1D1D1D"/>
          <w:szCs w:val="24"/>
        </w:rPr>
        <w:t>a etapa de reflexão s</w:t>
      </w:r>
      <w:r w:rsidR="00E67E38">
        <w:rPr>
          <w:rFonts w:ascii="Arial" w:hAnsi="Arial" w:cs="Arial"/>
          <w:color w:val="1D1D1D"/>
          <w:szCs w:val="24"/>
        </w:rPr>
        <w:t xml:space="preserve">obre as ações. </w:t>
      </w:r>
      <w:r w:rsidR="003C13AF">
        <w:rPr>
          <w:rFonts w:ascii="Arial" w:hAnsi="Arial" w:cs="Arial"/>
          <w:color w:val="1D1D1D"/>
          <w:szCs w:val="24"/>
        </w:rPr>
        <w:t xml:space="preserve">Com o questionário diagnóstico, tivemos os seguintes resultados: 1 </w:t>
      </w:r>
      <w:r w:rsidR="00B724C2">
        <w:rPr>
          <w:rFonts w:ascii="Arial" w:hAnsi="Arial" w:cs="Arial"/>
          <w:color w:val="1D1D1D"/>
          <w:szCs w:val="24"/>
        </w:rPr>
        <w:t>abstenção</w:t>
      </w:r>
      <w:r w:rsidR="00B57214">
        <w:rPr>
          <w:rFonts w:ascii="Arial" w:hAnsi="Arial" w:cs="Arial"/>
          <w:color w:val="1D1D1D"/>
          <w:szCs w:val="24"/>
        </w:rPr>
        <w:t>, considerada a resposta em branco</w:t>
      </w:r>
      <w:r w:rsidR="00B724C2">
        <w:rPr>
          <w:rFonts w:ascii="Arial" w:hAnsi="Arial" w:cs="Arial"/>
          <w:color w:val="1D1D1D"/>
          <w:szCs w:val="24"/>
        </w:rPr>
        <w:t>, 1 negação da relação, 80 alunos deram respostas que indicam falta de conhecimento sobre a relação, em geral, por não conhecer modalidades de aventura, por nunca ter</w:t>
      </w:r>
      <w:r w:rsidR="0050126C">
        <w:rPr>
          <w:rFonts w:ascii="Arial" w:hAnsi="Arial" w:cs="Arial"/>
          <w:color w:val="1D1D1D"/>
          <w:szCs w:val="24"/>
        </w:rPr>
        <w:t>em</w:t>
      </w:r>
      <w:r w:rsidR="00B724C2">
        <w:rPr>
          <w:rFonts w:ascii="Arial" w:hAnsi="Arial" w:cs="Arial"/>
          <w:color w:val="1D1D1D"/>
          <w:szCs w:val="24"/>
        </w:rPr>
        <w:t xml:space="preserve"> escutado falar sobre, o que nos indica falta de aprofundamento do conhecimento do que seja a mídia e de quais sejam exemplos de modalidade de EA. Finalizando, </w:t>
      </w:r>
      <w:r w:rsidR="0050126C">
        <w:rPr>
          <w:rFonts w:ascii="Arial" w:hAnsi="Arial" w:cs="Arial"/>
          <w:color w:val="1D1D1D"/>
          <w:szCs w:val="24"/>
        </w:rPr>
        <w:t>obtiv</w:t>
      </w:r>
      <w:r w:rsidR="00B724C2">
        <w:rPr>
          <w:rFonts w:ascii="Arial" w:hAnsi="Arial" w:cs="Arial"/>
          <w:color w:val="1D1D1D"/>
          <w:szCs w:val="24"/>
        </w:rPr>
        <w:t>emos 62 respostas que indica</w:t>
      </w:r>
      <w:r w:rsidR="0050126C">
        <w:rPr>
          <w:rFonts w:ascii="Arial" w:hAnsi="Arial" w:cs="Arial"/>
          <w:color w:val="1D1D1D"/>
          <w:szCs w:val="24"/>
        </w:rPr>
        <w:t>ra</w:t>
      </w:r>
      <w:r w:rsidR="00B724C2">
        <w:rPr>
          <w:rFonts w:ascii="Arial" w:hAnsi="Arial" w:cs="Arial"/>
          <w:color w:val="1D1D1D"/>
          <w:szCs w:val="24"/>
        </w:rPr>
        <w:t xml:space="preserve">m reconhecer algum tipo de relação, entretanto, os </w:t>
      </w:r>
      <w:r w:rsidR="00B57214">
        <w:rPr>
          <w:rFonts w:ascii="Arial" w:hAnsi="Arial" w:cs="Arial"/>
          <w:color w:val="1D1D1D"/>
          <w:szCs w:val="24"/>
        </w:rPr>
        <w:t xml:space="preserve">indicativos, em sua maioria, são frágeis. Por exemplo, temos escritos que dizem que a mídia está relacionada com tudo, ou que deve haver relação embora não saiba explicar qual, </w:t>
      </w:r>
      <w:r w:rsidR="0050126C">
        <w:rPr>
          <w:rFonts w:ascii="Arial" w:hAnsi="Arial" w:cs="Arial"/>
          <w:color w:val="1D1D1D"/>
          <w:szCs w:val="24"/>
        </w:rPr>
        <w:t xml:space="preserve">ou </w:t>
      </w:r>
      <w:r w:rsidR="00B57214">
        <w:rPr>
          <w:rFonts w:ascii="Arial" w:hAnsi="Arial" w:cs="Arial"/>
          <w:color w:val="1D1D1D"/>
          <w:szCs w:val="24"/>
        </w:rPr>
        <w:t xml:space="preserve">que a mídia ajuda a divulgar os esportes, etc. Em alguns </w:t>
      </w:r>
      <w:r w:rsidR="0050126C">
        <w:rPr>
          <w:rFonts w:ascii="Arial" w:hAnsi="Arial" w:cs="Arial"/>
          <w:color w:val="1D1D1D"/>
          <w:szCs w:val="24"/>
        </w:rPr>
        <w:t>questionários</w:t>
      </w:r>
      <w:r w:rsidR="00B57214">
        <w:rPr>
          <w:rFonts w:ascii="Arial" w:hAnsi="Arial" w:cs="Arial"/>
          <w:color w:val="1D1D1D"/>
          <w:szCs w:val="24"/>
        </w:rPr>
        <w:t>, percebemos que alguns estudantes já conseguem estabelece</w:t>
      </w:r>
      <w:r w:rsidR="0050126C">
        <w:rPr>
          <w:rFonts w:ascii="Arial" w:hAnsi="Arial" w:cs="Arial"/>
          <w:color w:val="1D1D1D"/>
          <w:szCs w:val="24"/>
        </w:rPr>
        <w:t xml:space="preserve">r </w:t>
      </w:r>
      <w:r w:rsidR="00B57214">
        <w:rPr>
          <w:rFonts w:ascii="Arial" w:hAnsi="Arial" w:cs="Arial"/>
          <w:color w:val="1D1D1D"/>
          <w:szCs w:val="24"/>
        </w:rPr>
        <w:t>uma relação mais aprofundada, ao citar que, se soubé</w:t>
      </w:r>
      <w:r w:rsidR="00B57214" w:rsidRPr="00B57214">
        <w:rPr>
          <w:rFonts w:ascii="Arial" w:hAnsi="Arial" w:cs="Arial"/>
          <w:color w:val="1D1D1D"/>
          <w:szCs w:val="24"/>
        </w:rPr>
        <w:t>ssemos usar a mídia com cidadania, ética e inteligência ela tra</w:t>
      </w:r>
      <w:r w:rsidR="0050126C">
        <w:rPr>
          <w:rFonts w:ascii="Arial" w:hAnsi="Arial" w:cs="Arial"/>
          <w:color w:val="1D1D1D"/>
          <w:szCs w:val="24"/>
        </w:rPr>
        <w:t xml:space="preserve">ria </w:t>
      </w:r>
      <w:r w:rsidR="00B57214" w:rsidRPr="00B57214">
        <w:rPr>
          <w:rFonts w:ascii="Arial" w:hAnsi="Arial" w:cs="Arial"/>
          <w:color w:val="1D1D1D"/>
          <w:szCs w:val="24"/>
        </w:rPr>
        <w:t>vários conhecimentos</w:t>
      </w:r>
      <w:r w:rsidR="00B57214">
        <w:rPr>
          <w:rFonts w:ascii="Arial" w:hAnsi="Arial" w:cs="Arial"/>
          <w:color w:val="1D1D1D"/>
          <w:szCs w:val="24"/>
        </w:rPr>
        <w:t>, ou que, o</w:t>
      </w:r>
      <w:r w:rsidR="00B57214" w:rsidRPr="00B57214">
        <w:rPr>
          <w:rFonts w:ascii="Arial" w:hAnsi="Arial" w:cs="Arial"/>
          <w:color w:val="1D1D1D"/>
          <w:szCs w:val="24"/>
        </w:rPr>
        <w:t xml:space="preserve"> esporte de aventura </w:t>
      </w:r>
      <w:r w:rsidR="00B57214">
        <w:rPr>
          <w:rFonts w:ascii="Arial" w:hAnsi="Arial" w:cs="Arial"/>
          <w:color w:val="1D1D1D"/>
          <w:szCs w:val="24"/>
        </w:rPr>
        <w:t>é</w:t>
      </w:r>
      <w:r w:rsidR="00B57214" w:rsidRPr="00B57214">
        <w:rPr>
          <w:rFonts w:ascii="Arial" w:hAnsi="Arial" w:cs="Arial"/>
          <w:color w:val="1D1D1D"/>
          <w:szCs w:val="24"/>
        </w:rPr>
        <w:t xml:space="preserve"> motivado para o lazer e diversão, o que vem sendo bastante procurado pela mídia</w:t>
      </w:r>
      <w:r w:rsidR="00B57214">
        <w:rPr>
          <w:rFonts w:ascii="Arial" w:hAnsi="Arial" w:cs="Arial"/>
          <w:color w:val="1D1D1D"/>
          <w:szCs w:val="24"/>
        </w:rPr>
        <w:t xml:space="preserve">. No final </w:t>
      </w:r>
      <w:r w:rsidR="00E67E38">
        <w:rPr>
          <w:rFonts w:ascii="Arial" w:hAnsi="Arial" w:cs="Arial"/>
          <w:color w:val="1D1D1D"/>
          <w:szCs w:val="24"/>
        </w:rPr>
        <w:t>da</w:t>
      </w:r>
      <w:r w:rsidR="00B57214">
        <w:rPr>
          <w:rFonts w:ascii="Arial" w:hAnsi="Arial" w:cs="Arial"/>
          <w:color w:val="1D1D1D"/>
          <w:szCs w:val="24"/>
        </w:rPr>
        <w:t xml:space="preserve"> unidade didática, solicitamos a criação de conteúdos midiáticos </w:t>
      </w:r>
      <w:r w:rsidR="00E67E38">
        <w:rPr>
          <w:rFonts w:ascii="Arial" w:hAnsi="Arial" w:cs="Arial"/>
          <w:color w:val="1D1D1D"/>
          <w:szCs w:val="24"/>
        </w:rPr>
        <w:t>nos formatos:</w:t>
      </w:r>
      <w:r w:rsidR="00B57214">
        <w:rPr>
          <w:rFonts w:ascii="Arial" w:hAnsi="Arial" w:cs="Arial"/>
          <w:color w:val="1D1D1D"/>
          <w:szCs w:val="24"/>
        </w:rPr>
        <w:t xml:space="preserve"> texto, imagem e vídeo</w:t>
      </w:r>
      <w:r w:rsidR="00E67E38">
        <w:rPr>
          <w:rFonts w:ascii="Arial" w:hAnsi="Arial" w:cs="Arial"/>
          <w:color w:val="1D1D1D"/>
          <w:szCs w:val="24"/>
        </w:rPr>
        <w:t xml:space="preserve">. Baseados no material apresentado em seminário, por meio da análise de conteúdo da fala dos estudantes durante a apresentação, </w:t>
      </w:r>
      <w:r w:rsidR="00B57214">
        <w:rPr>
          <w:rFonts w:ascii="Arial" w:hAnsi="Arial" w:cs="Arial"/>
          <w:color w:val="1D1D1D"/>
          <w:szCs w:val="24"/>
        </w:rPr>
        <w:t xml:space="preserve">percebemos que </w:t>
      </w:r>
      <w:r w:rsidR="00E67E38">
        <w:rPr>
          <w:rFonts w:ascii="Arial" w:hAnsi="Arial" w:cs="Arial"/>
          <w:color w:val="1D1D1D"/>
          <w:szCs w:val="24"/>
        </w:rPr>
        <w:t>desta compreensão inicial, superficial sobre a relação mídia e EA, tivemos um salto qualitativo significativo, com a criação de imagens, textos e vídeos, que critic</w:t>
      </w:r>
      <w:r w:rsidR="0050126C">
        <w:rPr>
          <w:rFonts w:ascii="Arial" w:hAnsi="Arial" w:cs="Arial"/>
          <w:color w:val="1D1D1D"/>
          <w:szCs w:val="24"/>
        </w:rPr>
        <w:t>av</w:t>
      </w:r>
      <w:r w:rsidR="00E67E38">
        <w:rPr>
          <w:rFonts w:ascii="Arial" w:hAnsi="Arial" w:cs="Arial"/>
          <w:color w:val="1D1D1D"/>
          <w:szCs w:val="24"/>
        </w:rPr>
        <w:t xml:space="preserve">am essa falta de visibilidade midiática em detrimento de outras modalidades esportivas. Concluímos que, os estudantes passaram a se ver como autores de conteúdos que alimentam a mídia, dessa forma contribuindo para visibilidade dos EA. </w:t>
      </w:r>
    </w:p>
    <w:p w14:paraId="4FFA1FE2" w14:textId="3651AE76" w:rsidR="00DF258E" w:rsidRPr="00DF258E" w:rsidRDefault="00DF258E" w:rsidP="001F1C36">
      <w:pPr>
        <w:spacing w:after="0" w:line="240" w:lineRule="auto"/>
        <w:jc w:val="both"/>
        <w:rPr>
          <w:rFonts w:ascii="Arial" w:hAnsi="Arial" w:cs="Arial"/>
          <w:color w:val="1D1D1D"/>
          <w:szCs w:val="24"/>
        </w:rPr>
      </w:pPr>
      <w:r w:rsidRPr="00DF258E">
        <w:rPr>
          <w:rFonts w:ascii="Arial" w:hAnsi="Arial" w:cs="Arial"/>
          <w:color w:val="1D1D1D"/>
          <w:szCs w:val="24"/>
        </w:rPr>
        <w:t xml:space="preserve">Palavras-chave: </w:t>
      </w:r>
      <w:r>
        <w:rPr>
          <w:rFonts w:ascii="Arial" w:hAnsi="Arial" w:cs="Arial"/>
          <w:color w:val="1D1D1D"/>
          <w:szCs w:val="24"/>
        </w:rPr>
        <w:t>esportes de av</w:t>
      </w:r>
      <w:r w:rsidR="001F1C36">
        <w:rPr>
          <w:rFonts w:ascii="Arial" w:hAnsi="Arial" w:cs="Arial"/>
          <w:color w:val="1D1D1D"/>
          <w:szCs w:val="24"/>
        </w:rPr>
        <w:t>entura, visibilidade midiática</w:t>
      </w:r>
      <w:r w:rsidR="0014386A">
        <w:rPr>
          <w:rFonts w:ascii="Arial" w:hAnsi="Arial" w:cs="Arial"/>
          <w:color w:val="1D1D1D"/>
          <w:szCs w:val="24"/>
        </w:rPr>
        <w:t>, educação física escolar</w:t>
      </w:r>
      <w:r w:rsidR="001F1C36">
        <w:rPr>
          <w:rFonts w:ascii="Arial" w:hAnsi="Arial" w:cs="Arial"/>
          <w:color w:val="1D1D1D"/>
          <w:szCs w:val="24"/>
        </w:rPr>
        <w:t>.</w:t>
      </w:r>
    </w:p>
    <w:sectPr w:rsidR="00DF258E" w:rsidRPr="00DF258E" w:rsidSect="007D2D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7B99F" w14:textId="77777777" w:rsidR="00955B91" w:rsidRDefault="00955B91" w:rsidP="00F465AD">
      <w:pPr>
        <w:spacing w:after="0" w:line="240" w:lineRule="auto"/>
      </w:pPr>
      <w:r>
        <w:separator/>
      </w:r>
    </w:p>
  </w:endnote>
  <w:endnote w:type="continuationSeparator" w:id="0">
    <w:p w14:paraId="686E2F43" w14:textId="77777777" w:rsidR="00955B91" w:rsidRDefault="00955B91" w:rsidP="00F4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26C70" w14:textId="77777777" w:rsidR="00955B91" w:rsidRDefault="00955B91" w:rsidP="00F465AD">
      <w:pPr>
        <w:spacing w:after="0" w:line="240" w:lineRule="auto"/>
      </w:pPr>
      <w:r>
        <w:separator/>
      </w:r>
    </w:p>
  </w:footnote>
  <w:footnote w:type="continuationSeparator" w:id="0">
    <w:p w14:paraId="7DE5130B" w14:textId="77777777" w:rsidR="00955B91" w:rsidRDefault="00955B91" w:rsidP="00F465AD">
      <w:pPr>
        <w:spacing w:after="0" w:line="240" w:lineRule="auto"/>
      </w:pPr>
      <w:r>
        <w:continuationSeparator/>
      </w:r>
    </w:p>
  </w:footnote>
  <w:footnote w:id="1">
    <w:p w14:paraId="76D096BC" w14:textId="77777777" w:rsidR="00F465AD" w:rsidRPr="00DF258E" w:rsidRDefault="00F465AD">
      <w:pPr>
        <w:pStyle w:val="Textodenotaderodap"/>
        <w:rPr>
          <w:rFonts w:ascii="Arial" w:hAnsi="Arial" w:cs="Arial"/>
          <w:sz w:val="18"/>
          <w:szCs w:val="18"/>
        </w:rPr>
      </w:pPr>
      <w:r w:rsidRPr="00F465AD">
        <w:rPr>
          <w:rStyle w:val="Refdenotaderodap"/>
          <w:rFonts w:ascii="Arial" w:hAnsi="Arial" w:cs="Arial"/>
          <w:sz w:val="18"/>
        </w:rPr>
        <w:footnoteRef/>
      </w:r>
      <w:r w:rsidRPr="00F465AD">
        <w:rPr>
          <w:rFonts w:ascii="Arial" w:hAnsi="Arial" w:cs="Arial"/>
          <w:sz w:val="18"/>
        </w:rPr>
        <w:t xml:space="preserve"> </w:t>
      </w:r>
      <w:r w:rsidRPr="00DF258E">
        <w:rPr>
          <w:rFonts w:ascii="Arial" w:hAnsi="Arial" w:cs="Arial"/>
          <w:sz w:val="18"/>
          <w:szCs w:val="18"/>
        </w:rPr>
        <w:t xml:space="preserve">Mestra em Educação Física pela UFRN, membro do Grupo de Pesquisa Corpo e Cultura de Movimento – GEPEC, </w:t>
      </w:r>
      <w:r w:rsidR="00DF258E" w:rsidRPr="00DF258E">
        <w:rPr>
          <w:rFonts w:ascii="Arial" w:hAnsi="Arial" w:cs="Arial"/>
          <w:sz w:val="18"/>
          <w:szCs w:val="18"/>
        </w:rPr>
        <w:t>financiamento do Conselho Nacional de Desenvolvimento Científico e Tecnológico</w:t>
      </w:r>
      <w:r w:rsidR="00DF258E">
        <w:rPr>
          <w:rFonts w:ascii="Arial" w:hAnsi="Arial" w:cs="Arial"/>
          <w:sz w:val="18"/>
          <w:szCs w:val="18"/>
        </w:rPr>
        <w:t xml:space="preserve"> - CNPq</w:t>
      </w:r>
      <w:r w:rsidR="00DF258E" w:rsidRPr="00DF258E">
        <w:rPr>
          <w:rFonts w:ascii="Arial" w:hAnsi="Arial" w:cs="Arial"/>
          <w:sz w:val="18"/>
          <w:szCs w:val="18"/>
        </w:rPr>
        <w:t>.</w:t>
      </w:r>
    </w:p>
  </w:footnote>
  <w:footnote w:id="2">
    <w:p w14:paraId="3B33943F" w14:textId="689EA58A" w:rsidR="00F465AD" w:rsidRPr="00DF258E" w:rsidRDefault="00F465AD">
      <w:pPr>
        <w:pStyle w:val="Textodenotaderodap"/>
        <w:rPr>
          <w:rFonts w:ascii="Arial" w:hAnsi="Arial" w:cs="Arial"/>
          <w:sz w:val="18"/>
          <w:szCs w:val="18"/>
        </w:rPr>
      </w:pPr>
      <w:r w:rsidRPr="00DF258E">
        <w:rPr>
          <w:rStyle w:val="Refdenotaderodap"/>
          <w:rFonts w:ascii="Arial" w:hAnsi="Arial" w:cs="Arial"/>
          <w:sz w:val="18"/>
          <w:szCs w:val="18"/>
        </w:rPr>
        <w:footnoteRef/>
      </w:r>
      <w:r w:rsidR="0050126C">
        <w:rPr>
          <w:rFonts w:ascii="Arial" w:hAnsi="Arial" w:cs="Arial"/>
          <w:sz w:val="18"/>
          <w:szCs w:val="18"/>
        </w:rPr>
        <w:t xml:space="preserve"> Mestre</w:t>
      </w:r>
      <w:r w:rsidR="00DF258E">
        <w:rPr>
          <w:rFonts w:ascii="Arial" w:hAnsi="Arial" w:cs="Arial"/>
          <w:sz w:val="18"/>
          <w:szCs w:val="18"/>
        </w:rPr>
        <w:t xml:space="preserve"> em Educação pela UFRN, membro do </w:t>
      </w:r>
      <w:r w:rsidR="00DF258E" w:rsidRPr="00DF258E">
        <w:rPr>
          <w:rFonts w:ascii="Arial" w:hAnsi="Arial" w:cs="Arial"/>
          <w:sz w:val="18"/>
          <w:szCs w:val="18"/>
        </w:rPr>
        <w:t>Grupo de Pesquisa Corpo e Cultura de Movimento –</w:t>
      </w:r>
      <w:r w:rsidR="00DF258E">
        <w:rPr>
          <w:rFonts w:ascii="Arial" w:hAnsi="Arial" w:cs="Arial"/>
          <w:sz w:val="18"/>
          <w:szCs w:val="18"/>
        </w:rPr>
        <w:t xml:space="preserve"> GEPEC.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1"/>
    <w:rsid w:val="0014386A"/>
    <w:rsid w:val="001B0ECD"/>
    <w:rsid w:val="001C5718"/>
    <w:rsid w:val="001F1C36"/>
    <w:rsid w:val="002717E5"/>
    <w:rsid w:val="00285912"/>
    <w:rsid w:val="003C13AF"/>
    <w:rsid w:val="003F4005"/>
    <w:rsid w:val="0050126C"/>
    <w:rsid w:val="00585A75"/>
    <w:rsid w:val="00595E5E"/>
    <w:rsid w:val="00610FAF"/>
    <w:rsid w:val="00676A2E"/>
    <w:rsid w:val="006F2110"/>
    <w:rsid w:val="00751A58"/>
    <w:rsid w:val="007D2D71"/>
    <w:rsid w:val="008833EA"/>
    <w:rsid w:val="008E1257"/>
    <w:rsid w:val="00945D10"/>
    <w:rsid w:val="00955B91"/>
    <w:rsid w:val="00B03C6A"/>
    <w:rsid w:val="00B57214"/>
    <w:rsid w:val="00B724C2"/>
    <w:rsid w:val="00B752CE"/>
    <w:rsid w:val="00B91278"/>
    <w:rsid w:val="00DD2C07"/>
    <w:rsid w:val="00DF258E"/>
    <w:rsid w:val="00E67E38"/>
    <w:rsid w:val="00ED5740"/>
    <w:rsid w:val="00F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B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D2D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2D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2D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D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D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7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65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65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65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D2D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2D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2D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D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D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7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65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65A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6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0009-43EF-4BF8-AF65-D959ACCB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Cleiane Clementino Bondade</cp:lastModifiedBy>
  <cp:revision>7</cp:revision>
  <dcterms:created xsi:type="dcterms:W3CDTF">2016-09-12T13:45:00Z</dcterms:created>
  <dcterms:modified xsi:type="dcterms:W3CDTF">2016-11-07T13:34:00Z</dcterms:modified>
</cp:coreProperties>
</file>